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5FE1">
      <w:pPr>
        <w:pStyle w:val="a3"/>
        <w:jc w:val="center"/>
      </w:pPr>
      <w:bookmarkStart w:id="0" w:name="_GoBack"/>
      <w:bookmarkEnd w:id="0"/>
      <w:r>
        <w:rPr>
          <w:rStyle w:val="a6"/>
          <w:rFonts w:ascii="Arial" w:hAnsi="Arial" w:cs="Arial"/>
          <w:color w:val="000000"/>
          <w:sz w:val="36"/>
          <w:szCs w:val="36"/>
        </w:rPr>
        <w:t>РЕШЕНИЕ</w:t>
      </w:r>
    </w:p>
    <w:p w:rsidR="00000000" w:rsidRDefault="00705FE1">
      <w:pPr>
        <w:pStyle w:val="a3"/>
        <w:jc w:val="center"/>
      </w:pP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49</w:t>
      </w:r>
      <w:r>
        <w:rPr>
          <w:rStyle w:val="printdefinition"/>
          <w:rFonts w:ascii="Arial" w:hAnsi="Arial" w:cs="Arial"/>
          <w:b/>
          <w:bCs/>
          <w:color w:val="000000"/>
          <w:sz w:val="28"/>
          <w:szCs w:val="28"/>
        </w:rPr>
        <w:t>9</w:t>
      </w:r>
    </w:p>
    <w:p w:rsidR="00000000" w:rsidRDefault="00705FE1">
      <w:pPr>
        <w:pStyle w:val="a3"/>
        <w:jc w:val="center"/>
      </w:pPr>
      <w:r>
        <w:rPr>
          <w:rStyle w:val="printdefinition"/>
          <w:rFonts w:ascii="Arial" w:hAnsi="Arial" w:cs="Arial"/>
          <w:b/>
          <w:bCs/>
          <w:color w:val="000000"/>
          <w:sz w:val="28"/>
          <w:szCs w:val="28"/>
        </w:rPr>
        <w:t>Хасков</w:t>
      </w:r>
      <w:r>
        <w:rPr>
          <w:rStyle w:val="printdefinition"/>
          <w:rFonts w:ascii="Arial" w:hAnsi="Arial" w:cs="Arial"/>
          <w:b/>
          <w:bCs/>
          <w:color w:val="000000"/>
          <w:sz w:val="28"/>
          <w:szCs w:val="28"/>
        </w:rPr>
        <w:t>о</w:t>
      </w:r>
      <w:r>
        <w:rPr>
          <w:rStyle w:val="a6"/>
          <w:rFonts w:ascii="Arial" w:hAnsi="Arial" w:cs="Arial"/>
          <w:color w:val="000000"/>
          <w:sz w:val="28"/>
          <w:szCs w:val="28"/>
        </w:rPr>
        <w:t>,</w:t>
      </w:r>
      <w:r>
        <w:rPr>
          <w:rStyle w:val="a6"/>
          <w:rFonts w:ascii="Arial" w:hAnsi="Arial" w:cs="Arial"/>
          <w:color w:val="000000"/>
          <w:sz w:val="28"/>
          <w:szCs w:val="28"/>
        </w:rPr>
        <w:t xml:space="preserve"> </w:t>
      </w:r>
      <w:r>
        <w:rPr>
          <w:rStyle w:val="printdefinition"/>
          <w:rFonts w:ascii="Arial" w:hAnsi="Arial" w:cs="Arial"/>
          <w:b/>
          <w:bCs/>
          <w:color w:val="000000"/>
          <w:sz w:val="28"/>
          <w:szCs w:val="28"/>
        </w:rPr>
        <w:t>01.02.2024 г</w:t>
      </w:r>
      <w:r>
        <w:rPr>
          <w:rStyle w:val="printdefinition"/>
          <w:rFonts w:ascii="Arial" w:hAnsi="Arial" w:cs="Arial"/>
          <w:b/>
          <w:bCs/>
          <w:color w:val="000000"/>
          <w:sz w:val="28"/>
          <w:szCs w:val="28"/>
        </w:rPr>
        <w:t>.</w:t>
      </w:r>
    </w:p>
    <w:p w:rsidR="00000000" w:rsidRDefault="00705FE1">
      <w:pPr>
        <w:pStyle w:val="a3"/>
        <w:jc w:val="center"/>
      </w:pPr>
      <w:r>
        <w:rPr>
          <w:rStyle w:val="a6"/>
          <w:rFonts w:ascii="Arial" w:hAnsi="Arial" w:cs="Arial"/>
          <w:color w:val="000000"/>
          <w:sz w:val="28"/>
          <w:szCs w:val="28"/>
        </w:rPr>
        <w:t>В ИМЕТО НА НАРОДА</w:t>
      </w:r>
    </w:p>
    <w:p w:rsidR="00000000" w:rsidRDefault="00705FE1">
      <w:pPr>
        <w:pStyle w:val="body-text"/>
      </w:pPr>
      <w:r>
        <w:rPr>
          <w:rStyle w:val="printdefinition"/>
          <w:rFonts w:ascii="Arial" w:hAnsi="Arial" w:cs="Arial"/>
          <w:b/>
          <w:bCs/>
          <w:color w:val="000000"/>
        </w:rPr>
        <w:t>Административният съд - Хасков</w:t>
      </w:r>
      <w:r>
        <w:rPr>
          <w:rStyle w:val="printdefinition"/>
          <w:rFonts w:ascii="Arial" w:hAnsi="Arial" w:cs="Arial"/>
          <w:b/>
          <w:bCs/>
          <w:color w:val="000000"/>
        </w:rPr>
        <w:t>о</w:t>
      </w:r>
      <w:r>
        <w:rPr>
          <w:rStyle w:val="a6"/>
          <w:rFonts w:ascii="Arial" w:hAnsi="Arial" w:cs="Arial"/>
          <w:color w:val="000000"/>
        </w:rPr>
        <w:t xml:space="preserve"> </w:t>
      </w:r>
      <w:r>
        <w:rPr>
          <w:rStyle w:val="printdefinition"/>
          <w:rFonts w:ascii="Arial" w:hAnsi="Arial" w:cs="Arial"/>
          <w:b/>
          <w:bCs/>
          <w:color w:val="000000"/>
        </w:rPr>
        <w:t>- VII състав</w:t>
      </w:r>
      <w:r>
        <w:rPr>
          <w:rStyle w:val="printdefinition"/>
          <w:rFonts w:ascii="Arial" w:hAnsi="Arial" w:cs="Arial"/>
          <w:b/>
          <w:bCs/>
          <w:color w:val="000000"/>
        </w:rPr>
        <w:t>,</w:t>
      </w:r>
      <w:r>
        <w:rPr>
          <w:rFonts w:ascii="Arial" w:hAnsi="Arial" w:cs="Arial"/>
          <w:color w:val="000000"/>
        </w:rPr>
        <w:t xml:space="preserve"> в</w:t>
      </w:r>
      <w:r>
        <w:rPr>
          <w:rFonts w:ascii="Arial" w:hAnsi="Arial" w:cs="Arial"/>
          <w:color w:val="000000"/>
        </w:rPr>
        <w:t xml:space="preserve"> </w:t>
      </w:r>
      <w:r>
        <w:rPr>
          <w:rStyle w:val="printdefinition"/>
          <w:rFonts w:ascii="Arial" w:hAnsi="Arial" w:cs="Arial"/>
          <w:color w:val="000000"/>
        </w:rPr>
        <w:t>съдебно заседани</w:t>
      </w:r>
      <w:r>
        <w:rPr>
          <w:rStyle w:val="printdefinition"/>
          <w:rFonts w:ascii="Arial" w:hAnsi="Arial" w:cs="Arial"/>
          <w:color w:val="000000"/>
        </w:rPr>
        <w:t>е</w:t>
      </w:r>
      <w:r>
        <w:rPr>
          <w:rFonts w:ascii="Arial" w:hAnsi="Arial" w:cs="Arial"/>
          <w:color w:val="000000"/>
        </w:rPr>
        <w:t xml:space="preserve"> </w:t>
      </w:r>
      <w:r>
        <w:rPr>
          <w:rStyle w:val="printdefinition"/>
          <w:rFonts w:ascii="Arial" w:hAnsi="Arial" w:cs="Arial"/>
          <w:color w:val="000000"/>
        </w:rPr>
        <w:t>на деветнадесети януари две хиляди и двадесет и четвърта годин</w:t>
      </w:r>
      <w:r>
        <w:rPr>
          <w:rStyle w:val="printdefinition"/>
          <w:rFonts w:ascii="Arial" w:hAnsi="Arial" w:cs="Arial"/>
          <w:color w:val="000000"/>
        </w:rPr>
        <w:t>а</w:t>
      </w:r>
      <w:r>
        <w:rPr>
          <w:rFonts w:ascii="Arial" w:hAnsi="Arial" w:cs="Arial"/>
          <w:color w:val="000000"/>
        </w:rPr>
        <w:t xml:space="preserve"> в състав:</w:t>
      </w:r>
    </w:p>
    <w:tbl>
      <w:tblPr>
        <w:tblW w:w="5000" w:type="pct"/>
        <w:tblCellSpacing w:w="15" w:type="dxa"/>
        <w:tblLook w:val="04A0" w:firstRow="1" w:lastRow="0" w:firstColumn="1" w:lastColumn="0" w:noHBand="0" w:noVBand="1"/>
      </w:tblPr>
      <w:tblGrid>
        <w:gridCol w:w="4617"/>
        <w:gridCol w:w="4545"/>
      </w:tblGrid>
      <w:tr w:rsidR="00000000">
        <w:trPr>
          <w:tblCellSpacing w:w="15" w:type="dxa"/>
        </w:trPr>
        <w:tc>
          <w:tcPr>
            <w:tcW w:w="0" w:type="auto"/>
            <w:tcMar>
              <w:top w:w="15" w:type="dxa"/>
              <w:left w:w="15" w:type="dxa"/>
              <w:bottom w:w="15" w:type="dxa"/>
              <w:right w:w="15" w:type="dxa"/>
            </w:tcMar>
            <w:vAlign w:val="center"/>
            <w:hideMark/>
          </w:tcPr>
          <w:p w:rsidR="00000000" w:rsidRDefault="00705FE1">
            <w:pPr>
              <w:spacing w:before="600" w:after="600"/>
              <w:jc w:val="right"/>
              <w:rPr>
                <w:rFonts w:eastAsia="Times New Roman"/>
              </w:rPr>
            </w:pPr>
            <w:r>
              <w:rPr>
                <w:rStyle w:val="printdefinition"/>
                <w:rFonts w:ascii="Arial" w:eastAsia="Times New Roman" w:hAnsi="Arial" w:cs="Arial"/>
                <w:b/>
                <w:bCs/>
                <w:caps/>
                <w:color w:val="000000"/>
              </w:rPr>
              <w:t>Съди</w:t>
            </w:r>
            <w:r>
              <w:rPr>
                <w:rStyle w:val="printdefinition"/>
                <w:rFonts w:ascii="Arial" w:eastAsia="Times New Roman" w:hAnsi="Arial" w:cs="Arial"/>
                <w:b/>
                <w:bCs/>
                <w:caps/>
                <w:color w:val="000000"/>
              </w:rPr>
              <w:t>я</w:t>
            </w:r>
            <w:r>
              <w:rPr>
                <w:rStyle w:val="a6"/>
                <w:rFonts w:ascii="Arial" w:eastAsia="Times New Roman" w:hAnsi="Arial" w:cs="Arial"/>
                <w:caps/>
                <w:color w:val="000000"/>
              </w:rPr>
              <w:t xml:space="preserve">: </w:t>
            </w:r>
          </w:p>
        </w:tc>
        <w:tc>
          <w:tcPr>
            <w:tcW w:w="4500" w:type="dxa"/>
            <w:tcMar>
              <w:top w:w="15" w:type="dxa"/>
              <w:left w:w="15" w:type="dxa"/>
              <w:bottom w:w="15" w:type="dxa"/>
              <w:right w:w="15" w:type="dxa"/>
            </w:tcMar>
            <w:hideMark/>
          </w:tcPr>
          <w:p w:rsidR="00000000" w:rsidRDefault="00705FE1">
            <w:pPr>
              <w:spacing w:before="600" w:after="600"/>
              <w:rPr>
                <w:rFonts w:eastAsia="Times New Roman"/>
              </w:rPr>
            </w:pPr>
            <w:r>
              <w:rPr>
                <w:rStyle w:val="printdefinition"/>
                <w:rFonts w:ascii="Arial" w:eastAsia="Times New Roman" w:hAnsi="Arial" w:cs="Arial"/>
                <w:caps/>
                <w:color w:val="000000"/>
              </w:rPr>
              <w:t>ПЕТЪР ВУНО</w:t>
            </w:r>
            <w:r>
              <w:rPr>
                <w:rStyle w:val="printdefinition"/>
                <w:rFonts w:ascii="Arial" w:eastAsia="Times New Roman" w:hAnsi="Arial" w:cs="Arial"/>
                <w:caps/>
                <w:color w:val="000000"/>
              </w:rPr>
              <w:t>В</w:t>
            </w:r>
          </w:p>
        </w:tc>
      </w:tr>
      <w:tr w:rsidR="00000000">
        <w:trPr>
          <w:tblCellSpacing w:w="15" w:type="dxa"/>
        </w:trPr>
        <w:tc>
          <w:tcPr>
            <w:tcW w:w="0" w:type="auto"/>
            <w:tcMar>
              <w:top w:w="15" w:type="dxa"/>
              <w:left w:w="15" w:type="dxa"/>
              <w:bottom w:w="15" w:type="dxa"/>
              <w:right w:w="15" w:type="dxa"/>
            </w:tcMar>
            <w:hideMark/>
          </w:tcPr>
          <w:p w:rsidR="00000000" w:rsidRDefault="00705FE1">
            <w:pPr>
              <w:rPr>
                <w:rFonts w:eastAsia="Times New Roman"/>
                <w:sz w:val="20"/>
                <w:szCs w:val="20"/>
              </w:rPr>
            </w:pPr>
          </w:p>
        </w:tc>
        <w:tc>
          <w:tcPr>
            <w:tcW w:w="4500" w:type="dxa"/>
            <w:tcMar>
              <w:top w:w="15" w:type="dxa"/>
              <w:left w:w="15" w:type="dxa"/>
              <w:bottom w:w="15" w:type="dxa"/>
              <w:right w:w="15" w:type="dxa"/>
            </w:tcMar>
            <w:hideMark/>
          </w:tcPr>
          <w:p w:rsidR="00000000" w:rsidRDefault="00705FE1">
            <w:pPr>
              <w:rPr>
                <w:rFonts w:eastAsia="Times New Roman"/>
                <w:sz w:val="20"/>
                <w:szCs w:val="20"/>
              </w:rPr>
            </w:pPr>
          </w:p>
        </w:tc>
      </w:tr>
    </w:tbl>
    <w:p w:rsidR="00000000" w:rsidRDefault="00705FE1">
      <w:pPr>
        <w:pStyle w:val="body-text"/>
        <w:jc w:val="both"/>
      </w:pPr>
      <w:r>
        <w:rPr>
          <w:rStyle w:val="printdefinition"/>
        </w:rPr>
        <w:t>При секретар ЙОРДАНКА ПОПОВ</w:t>
      </w:r>
      <w:r>
        <w:rPr>
          <w:rStyle w:val="printdefinition"/>
        </w:rPr>
        <w:t>А</w:t>
      </w:r>
      <w:r>
        <w:t xml:space="preserve"> </w:t>
      </w:r>
      <w:r>
        <w:t>като разгледа докладваното от съдия ПЕТЪР ВУНО</w:t>
      </w:r>
      <w:r>
        <w:t>В</w:t>
      </w:r>
      <w:r>
        <w:t xml:space="preserve"> административно дело № 20237260701200 / 2023 г., за да се произнесе взе предвид следното</w:t>
      </w:r>
      <w:r>
        <w:t>:</w:t>
      </w:r>
    </w:p>
    <w:p w:rsidR="00000000" w:rsidRDefault="00705FE1">
      <w:pPr>
        <w:pStyle w:val="a4"/>
        <w:ind w:firstLine="720"/>
        <w:jc w:val="both"/>
        <w:divId w:val="695889460"/>
        <w:rPr>
          <w:rFonts w:ascii="MS Sans Serif" w:hAnsi="MS Sans Serif"/>
        </w:rPr>
      </w:pPr>
      <w:r>
        <w:rPr>
          <w:rFonts w:ascii="MS Sans Serif" w:hAnsi="MS Sans Serif"/>
        </w:rPr>
        <w:t>Производството е по реда на</w:t>
      </w:r>
      <w:r>
        <w:rPr>
          <w:rFonts w:ascii="MS Sans Serif" w:hAnsi="MS Sans Serif"/>
        </w:rPr>
        <w:t xml:space="preserve"> </w:t>
      </w:r>
      <w:r>
        <w:rPr>
          <w:rFonts w:ascii="MS Sans Serif" w:hAnsi="MS Sans Serif"/>
          <w:lang w:val="x-none"/>
        </w:rPr>
        <w:t xml:space="preserve">чл. </w:t>
      </w:r>
      <w:r>
        <w:rPr>
          <w:rFonts w:ascii="MS Sans Serif" w:hAnsi="MS Sans Serif"/>
        </w:rPr>
        <w:t>459 от Изборния кодекс (ИК).</w:t>
      </w:r>
    </w:p>
    <w:p w:rsidR="00000000" w:rsidRDefault="00705FE1">
      <w:pPr>
        <w:pStyle w:val="a4"/>
        <w:ind w:firstLine="720"/>
        <w:jc w:val="both"/>
        <w:divId w:val="695889460"/>
        <w:rPr>
          <w:rFonts w:ascii="MS Sans Serif" w:hAnsi="MS Sans Serif"/>
        </w:rPr>
      </w:pPr>
      <w:r>
        <w:rPr>
          <w:rFonts w:ascii="MS Sans Serif" w:hAnsi="MS Sans Serif"/>
        </w:rPr>
        <w:t>Образувано е по жалба от КП "</w:t>
      </w:r>
      <w:r>
        <w:rPr>
          <w:rFonts w:ascii="MS Sans Serif" w:hAnsi="MS Sans Serif"/>
        </w:rPr>
        <w:t xml:space="preserve">Продължаваме Промяната - Демократична България", ПП "НИЕ ИДВАМЕ", КП "БСП ЗА БЪЛГАРИЯ", ПП "ВМРО-БЪЛГАРСКО НАЦИОНАЛНО ДВИЖЕНИЕ", КП "БЪЛГАРИЯ НА РЕГИОНИТЕ", ПП "ВЪЗРАЖДАНЕ", </w:t>
      </w:r>
      <w:r>
        <w:rPr>
          <w:rFonts w:ascii="MS Sans Serif" w:hAnsi="MS Sans Serif"/>
        </w:rPr>
        <w:t>с</w:t>
      </w:r>
      <w:r>
        <w:rPr>
          <w:rStyle w:val="bodytext2bold"/>
          <w:rFonts w:ascii="MS Sans Serif" w:hAnsi="MS Sans Serif"/>
          <w:color w:val="000000"/>
          <w:shd w:val="clear" w:color="auto" w:fill="FFFFFF"/>
        </w:rPr>
        <w:t>рещ</w:t>
      </w:r>
      <w:r>
        <w:rPr>
          <w:rStyle w:val="bodytext2bold"/>
          <w:rFonts w:ascii="MS Sans Serif" w:hAnsi="MS Sans Serif"/>
          <w:color w:val="000000"/>
          <w:shd w:val="clear" w:color="auto" w:fill="FFFFFF"/>
        </w:rPr>
        <w:t>у</w:t>
      </w:r>
      <w:r>
        <w:rPr>
          <w:rFonts w:ascii="MS Sans Serif" w:hAnsi="MS Sans Serif"/>
          <w:sz w:val="28"/>
          <w:szCs w:val="28"/>
        </w:rPr>
        <w:t xml:space="preserve"> </w:t>
      </w:r>
      <w:r>
        <w:rPr>
          <w:rFonts w:ascii="MS Sans Serif" w:hAnsi="MS Sans Serif"/>
          <w:color w:val="000000"/>
        </w:rPr>
        <w:t>Решение № 253-МИ от 30.10.2023 г. на Общинска избирателна комисия (ОИК) – Ха</w:t>
      </w:r>
      <w:r>
        <w:rPr>
          <w:rFonts w:ascii="MS Sans Serif" w:hAnsi="MS Sans Serif"/>
          <w:color w:val="000000"/>
        </w:rPr>
        <w:t>сково в частите, с които е обявен изборът на общински съветници в Община Хасково</w:t>
      </w:r>
      <w:r>
        <w:rPr>
          <w:rFonts w:ascii="MS Sans Serif" w:hAnsi="MS Sans Serif"/>
          <w:sz w:val="28"/>
          <w:szCs w:val="28"/>
        </w:rPr>
        <w:t xml:space="preserve"> </w:t>
      </w:r>
      <w:r>
        <w:rPr>
          <w:rFonts w:ascii="MS Sans Serif" w:hAnsi="MS Sans Serif"/>
          <w:color w:val="000000"/>
        </w:rPr>
        <w:t>от проведените на 29.10.2023 г. избори за общински съветници в Община Хасково</w:t>
      </w:r>
      <w:r>
        <w:rPr>
          <w:rFonts w:ascii="MS Sans Serif" w:hAnsi="MS Sans Serif"/>
        </w:rPr>
        <w:t>, разпределени са мандатите между партиите, коалициите и местните коалиции, получили гласове не по</w:t>
      </w:r>
      <w:r>
        <w:rPr>
          <w:rFonts w:ascii="MS Sans Serif" w:hAnsi="MS Sans Serif"/>
        </w:rPr>
        <w:t>-малко от общинската избирателна квота - 699 гласа, обявено е разпределението на заявените преференции за отделните кандидати по кандидатски листи на партиите, коалициите и местните коалиции, получили мандати и са обявени имената на избраните общински съве</w:t>
      </w:r>
      <w:r>
        <w:rPr>
          <w:rFonts w:ascii="MS Sans Serif" w:hAnsi="MS Sans Serif"/>
        </w:rPr>
        <w:t>тници.</w:t>
      </w:r>
    </w:p>
    <w:p w:rsidR="00000000" w:rsidRDefault="00705FE1">
      <w:pPr>
        <w:pStyle w:val="a4"/>
        <w:ind w:firstLine="720"/>
        <w:jc w:val="both"/>
        <w:divId w:val="695889460"/>
        <w:rPr>
          <w:rFonts w:ascii="MS Sans Serif" w:hAnsi="MS Sans Serif"/>
        </w:rPr>
      </w:pPr>
      <w:r>
        <w:rPr>
          <w:rFonts w:ascii="MS Sans Serif" w:hAnsi="MS Sans Serif"/>
          <w:color w:val="000000"/>
        </w:rPr>
        <w:t>В жалба са развити доводи за неправилност на оспорвания административен акт</w:t>
      </w:r>
      <w:r>
        <w:rPr>
          <w:rFonts w:ascii="MS Sans Serif" w:hAnsi="MS Sans Serif"/>
          <w:color w:val="000000"/>
          <w:lang w:val="en-GB"/>
        </w:rPr>
        <w:t xml:space="preserve">, </w:t>
      </w:r>
      <w:r>
        <w:rPr>
          <w:rFonts w:ascii="MS Sans Serif" w:hAnsi="MS Sans Serif"/>
          <w:color w:val="000000"/>
        </w:rPr>
        <w:t xml:space="preserve">тъй като </w:t>
      </w:r>
      <w:r>
        <w:rPr>
          <w:rFonts w:ascii="MS Sans Serif" w:hAnsi="MS Sans Serif"/>
          <w:lang w:val="x-none"/>
        </w:rPr>
        <w:t>секционн</w:t>
      </w:r>
      <w:r>
        <w:rPr>
          <w:rFonts w:ascii="MS Sans Serif" w:hAnsi="MS Sans Serif"/>
        </w:rPr>
        <w:t>ите</w:t>
      </w:r>
      <w:r>
        <w:rPr>
          <w:rFonts w:ascii="MS Sans Serif" w:hAnsi="MS Sans Serif"/>
          <w:lang w:val="x-none"/>
        </w:rPr>
        <w:t xml:space="preserve"> избирателн</w:t>
      </w:r>
      <w:r>
        <w:rPr>
          <w:rFonts w:ascii="MS Sans Serif" w:hAnsi="MS Sans Serif"/>
        </w:rPr>
        <w:t>и</w:t>
      </w:r>
      <w:r>
        <w:rPr>
          <w:rFonts w:ascii="MS Sans Serif" w:hAnsi="MS Sans Serif"/>
          <w:lang w:val="x-none"/>
        </w:rPr>
        <w:t xml:space="preserve"> комиси</w:t>
      </w:r>
      <w:r>
        <w:rPr>
          <w:rFonts w:ascii="MS Sans Serif" w:hAnsi="MS Sans Serif"/>
        </w:rPr>
        <w:t>и (СИК) на територията на община Хасково, респективно ОИК – Хасково, неправилно отчели техните изборни резултати, като ответникът нез</w:t>
      </w:r>
      <w:r>
        <w:rPr>
          <w:rFonts w:ascii="MS Sans Serif" w:hAnsi="MS Sans Serif"/>
        </w:rPr>
        <w:t>аконосъобразно не проверил дали били спазени условията, описани/разписани от Централната избирателна комисия (ЦИК). В хода на изборния процес били допуснати съществени нарушения в разрез с решенията на ЦИК, както и с издадените от нея методически указания,</w:t>
      </w:r>
      <w:r>
        <w:rPr>
          <w:rFonts w:ascii="MS Sans Serif" w:hAnsi="MS Sans Serif"/>
        </w:rPr>
        <w:t xml:space="preserve"> които довели до отчитане на неверен изборен резултат. В избирателни секции с № 2634000113, № 263400149, № 263400138, № 263400144, № 263400123, № 263400129, № 263400134, № 263400140, № 263400147, № 263400136, № 263400143, № 263400144, № 263400049, №2634000</w:t>
      </w:r>
      <w:r>
        <w:rPr>
          <w:rFonts w:ascii="MS Sans Serif" w:hAnsi="MS Sans Serif"/>
        </w:rPr>
        <w:t>24, № 263400075 били допуснати множество нарушения при броенето и преценката на действителността на подадените за партиите – жалбоподатели. От видеозаписите се виждало и чувало как в СИК се обявявали действителни гласове за недействителни и обратното - нев</w:t>
      </w:r>
      <w:r>
        <w:rPr>
          <w:rFonts w:ascii="MS Sans Serif" w:hAnsi="MS Sans Serif"/>
        </w:rPr>
        <w:t>алидни бюлетини за валидни (напр. в избирателни секции с №№ 263400144, 263400138, 263400099, 263400049), не се показвало на какъв принцип се правило преброяването на бюлетините, какви решения били взети по всяка една от бюлетините, както и се спирало видео</w:t>
      </w:r>
      <w:r>
        <w:rPr>
          <w:rFonts w:ascii="MS Sans Serif" w:hAnsi="MS Sans Serif"/>
        </w:rPr>
        <w:t xml:space="preserve"> заснемането преди да бъдат изготвени избирателните протоколи (напр. в избирателни секции с №№ 263400113, 263400065, 263400149, 263400143). В избирателни секции с №№ 263400020, 263400027, 263400047, 263400064, 263400074, 263400075, 263400078, 263400079, 26</w:t>
      </w:r>
      <w:r>
        <w:rPr>
          <w:rFonts w:ascii="MS Sans Serif" w:hAnsi="MS Sans Serif"/>
        </w:rPr>
        <w:t>3400084, 263400111 имало значителен брой гласували, отбелязани в изборният протокол като „Вписани в допълнителната страница (под чертата) на избирателния списък в изборния ден, а в секция № 263400018 всички гласували лица били отбелязани като такива.</w:t>
      </w:r>
      <w:r>
        <w:rPr>
          <w:rFonts w:ascii="MS Sans Serif" w:hAnsi="MS Sans Serif"/>
          <w:sz w:val="28"/>
          <w:szCs w:val="28"/>
        </w:rPr>
        <w:t xml:space="preserve"> </w:t>
      </w:r>
      <w:r>
        <w:rPr>
          <w:rFonts w:ascii="MS Sans Serif" w:hAnsi="MS Sans Serif"/>
        </w:rPr>
        <w:t>В сек</w:t>
      </w:r>
      <w:r>
        <w:rPr>
          <w:rFonts w:ascii="MS Sans Serif" w:hAnsi="MS Sans Serif"/>
        </w:rPr>
        <w:t xml:space="preserve">ция № 263400144 кандидатът на ПП </w:t>
      </w:r>
      <w:r>
        <w:rPr>
          <w:rFonts w:ascii="MS Sans Serif" w:hAnsi="MS Sans Serif"/>
          <w:lang w:val="en-GB"/>
        </w:rPr>
        <w:t>“</w:t>
      </w:r>
      <w:r>
        <w:rPr>
          <w:rFonts w:ascii="MS Sans Serif" w:hAnsi="MS Sans Serif"/>
        </w:rPr>
        <w:t>ГЕРБ</w:t>
      </w:r>
      <w:r>
        <w:rPr>
          <w:rFonts w:ascii="MS Sans Serif" w:hAnsi="MS Sans Serif"/>
          <w:lang w:val="en-GB"/>
        </w:rPr>
        <w:t>”</w:t>
      </w:r>
      <w:r>
        <w:rPr>
          <w:rFonts w:ascii="MS Sans Serif" w:hAnsi="MS Sans Serif"/>
        </w:rPr>
        <w:t xml:space="preserve"> за кмет на селото бил в СИК по време на броенето</w:t>
      </w:r>
      <w:r>
        <w:rPr>
          <w:rFonts w:ascii="MS Sans Serif" w:hAnsi="MS Sans Serif"/>
          <w:lang w:val="en-GB"/>
        </w:rPr>
        <w:t xml:space="preserve">, </w:t>
      </w:r>
      <w:r>
        <w:rPr>
          <w:rFonts w:ascii="MS Sans Serif" w:hAnsi="MS Sans Serif"/>
        </w:rPr>
        <w:t>в секция № 263400126 пък секретарят на комисията излизал извън помещението по време на преброяването и съобщавал изборния резултат, а в секция № 263400091 членовете н</w:t>
      </w:r>
      <w:r>
        <w:rPr>
          <w:rFonts w:ascii="MS Sans Serif" w:hAnsi="MS Sans Serif"/>
        </w:rPr>
        <w:t>а СИК нанасяли данните с молив в протокол-образец, като в окончателния протокол цифрите били разменени и една от партиите получавала 4 гласа повече от първоначално констатираните за същата партия резултати. Сочи се още, че в секция № 263400021 протоколът н</w:t>
      </w:r>
      <w:r>
        <w:rPr>
          <w:rFonts w:ascii="MS Sans Serif" w:hAnsi="MS Sans Serif"/>
        </w:rPr>
        <w:t>е бил попълнен изцяло в самата секция, а от трето лице в ОИК - Хасково, без секретар в описаната секционна избирателна комисия, а в секция № 263400099 според видеозаписа, качен в сайта на ЦИК,</w:t>
      </w:r>
      <w:r>
        <w:rPr>
          <w:rFonts w:ascii="MS Sans Serif" w:hAnsi="MS Sans Serif"/>
          <w:sz w:val="28"/>
          <w:szCs w:val="28"/>
        </w:rPr>
        <w:t xml:space="preserve"> </w:t>
      </w:r>
      <w:r>
        <w:rPr>
          <w:rFonts w:ascii="MS Sans Serif" w:hAnsi="MS Sans Serif"/>
        </w:rPr>
        <w:t>невалидните бюлетини били 96 броя, а в окончателния протокол би</w:t>
      </w:r>
      <w:r>
        <w:rPr>
          <w:rFonts w:ascii="MS Sans Serif" w:hAnsi="MS Sans Serif"/>
        </w:rPr>
        <w:t>ли въведени 56 невалидни бюлетини, а член на комисията получил телефонно обаждане с инструкции за кого да бъдат добавени преференции. С изключение на СИК с №№ 263400084, 263400150, 263400151, 263400152, 263400092, 263400050, 263400051, 263400052, 263400054</w:t>
      </w:r>
      <w:r>
        <w:rPr>
          <w:rFonts w:ascii="MS Sans Serif" w:hAnsi="MS Sans Serif"/>
        </w:rPr>
        <w:t>, 263400058, 263400036, 263400073, 263400001, 263400002, 263400003, 263400004, 263400041, 263400042, 263400046, бюлетините се разпределяли между членовете за преброяване и всеки един от тях по своя преценка определял дали съответната бюлетина била действит</w:t>
      </w:r>
      <w:r>
        <w:rPr>
          <w:rFonts w:ascii="MS Sans Serif" w:hAnsi="MS Sans Serif"/>
        </w:rPr>
        <w:t>елна или не, без да се показва на камерата и да бъде обсъдена и да бъде взето решение от комисията. В протоколите на СИК с №№ 263400013, 263400031, 263400032, 263400034, 263400038, 263400039, 263400040, 263400047, 263400049, 263400060, 263400069, 263400079</w:t>
      </w:r>
      <w:r>
        <w:rPr>
          <w:rFonts w:ascii="MS Sans Serif" w:hAnsi="MS Sans Serif"/>
        </w:rPr>
        <w:t>, 263400070, 263400094, 263400097, 263400130, 263400142, 263400143, 263400146, 263400150, 263400151 имало множества зачерквания и поправки, които не били преподписани от минимум три члена. Освен това в част от протоколите на СИК (с № № 263400005, 263400006</w:t>
      </w:r>
      <w:r>
        <w:rPr>
          <w:rFonts w:ascii="MS Sans Serif" w:hAnsi="MS Sans Serif"/>
        </w:rPr>
        <w:t>, 263400007, 263400009, 263400010, 263400012, 263400013, 263400014, 263400016, 263400021, 263400024, 263400028, 263400031, 263400033, 263400039, 263400040, 263400041, 263400043, 263400047, 263400048, 263400049, 263400053, 263400055, 263400056, 263400059, 2</w:t>
      </w:r>
      <w:r>
        <w:rPr>
          <w:rFonts w:ascii="MS Sans Serif" w:hAnsi="MS Sans Serif"/>
        </w:rPr>
        <w:t>63400060, 263400063, 263400064, 263400066, 263400067, 263400069, 263400074, 263400076, 263400079, 263400082, 263400085, 263400093, 263400094, 263400103, 263400110, 263400113, 263400115, 263400116, 263400124, 263400125, 263400129, 263400130, 263400131, 2634</w:t>
      </w:r>
      <w:r>
        <w:rPr>
          <w:rFonts w:ascii="MS Sans Serif" w:hAnsi="MS Sans Serif"/>
        </w:rPr>
        <w:t>00132, 263400133, 263400134, 263400135, 263400139, 263400140, 263400144, 263400150) броят на направените поправките не съответствал на броя на отбелязаните поправки в края на изборните протоколи, поради което вероятно те били правени пред ОИК - Хасково сле</w:t>
      </w:r>
      <w:r>
        <w:rPr>
          <w:rFonts w:ascii="MS Sans Serif" w:hAnsi="MS Sans Serif"/>
        </w:rPr>
        <w:t>д посочване на грешките от Информационно обслужване.</w:t>
      </w:r>
    </w:p>
    <w:p w:rsidR="00000000" w:rsidRDefault="00705FE1">
      <w:pPr>
        <w:pStyle w:val="a4"/>
        <w:ind w:firstLine="720"/>
        <w:jc w:val="both"/>
        <w:divId w:val="695889460"/>
        <w:rPr>
          <w:rFonts w:ascii="MS Sans Serif" w:hAnsi="MS Sans Serif"/>
        </w:rPr>
      </w:pPr>
      <w:r>
        <w:rPr>
          <w:rFonts w:ascii="MS Sans Serif" w:hAnsi="MS Sans Serif"/>
        </w:rPr>
        <w:t xml:space="preserve">Предвид изложеното се иска да се отмени </w:t>
      </w:r>
      <w:r>
        <w:rPr>
          <w:rFonts w:ascii="MS Sans Serif" w:hAnsi="MS Sans Serif"/>
          <w:color w:val="000000"/>
        </w:rPr>
        <w:t>Решение № 253-МИ от 30.10.2023 г. на ОИК – Хасково в оспорените му части</w:t>
      </w:r>
      <w:r>
        <w:rPr>
          <w:rFonts w:ascii="MS Sans Serif" w:hAnsi="MS Sans Serif"/>
        </w:rPr>
        <w:t xml:space="preserve"> и да се обяви избора за недействителен</w:t>
      </w:r>
      <w:r>
        <w:rPr>
          <w:rFonts w:ascii="MS Sans Serif" w:hAnsi="MS Sans Serif"/>
          <w:color w:val="000000"/>
        </w:rPr>
        <w:t xml:space="preserve">, </w:t>
      </w:r>
      <w:r>
        <w:rPr>
          <w:rFonts w:ascii="MS Sans Serif" w:hAnsi="MS Sans Serif"/>
        </w:rPr>
        <w:t>а при условията на алтернативност, ако бъде устано</w:t>
      </w:r>
      <w:r>
        <w:rPr>
          <w:rFonts w:ascii="MS Sans Serif" w:hAnsi="MS Sans Serif"/>
        </w:rPr>
        <w:t xml:space="preserve">вена грешка в пресмятането, книжата да бъдат върнати за обявяване на действителните резултати, </w:t>
      </w:r>
      <w:r>
        <w:rPr>
          <w:rFonts w:ascii="MS Sans Serif" w:hAnsi="MS Sans Serif"/>
          <w:color w:val="000000"/>
        </w:rPr>
        <w:t>като се претендират и направените по делото разноски</w:t>
      </w:r>
      <w:r>
        <w:rPr>
          <w:rFonts w:ascii="MS Sans Serif" w:hAnsi="MS Sans Serif"/>
        </w:rPr>
        <w:t>.</w:t>
      </w:r>
    </w:p>
    <w:p w:rsidR="00000000" w:rsidRDefault="00705FE1">
      <w:pPr>
        <w:pStyle w:val="a4"/>
        <w:ind w:firstLine="720"/>
        <w:jc w:val="both"/>
        <w:divId w:val="695889460"/>
        <w:rPr>
          <w:rFonts w:ascii="MS Sans Serif" w:hAnsi="MS Sans Serif"/>
        </w:rPr>
      </w:pPr>
      <w:r>
        <w:rPr>
          <w:rFonts w:ascii="MS Sans Serif" w:hAnsi="MS Sans Serif"/>
        </w:rPr>
        <w:t xml:space="preserve">Ответникът по жалбата - </w:t>
      </w:r>
      <w:r>
        <w:rPr>
          <w:rFonts w:ascii="MS Sans Serif" w:hAnsi="MS Sans Serif"/>
          <w:color w:val="000000"/>
        </w:rPr>
        <w:t>ОИК – Хасково</w:t>
      </w:r>
      <w:r>
        <w:rPr>
          <w:rFonts w:ascii="MS Sans Serif" w:hAnsi="MS Sans Serif"/>
        </w:rPr>
        <w:t>, чрез</w:t>
      </w:r>
      <w:r>
        <w:rPr>
          <w:rFonts w:ascii="MS Sans Serif" w:hAnsi="MS Sans Serif"/>
          <w:color w:val="000000"/>
        </w:rPr>
        <w:t xml:space="preserve"> председателя Д</w:t>
      </w:r>
      <w:r>
        <w:rPr>
          <w:rFonts w:ascii="MS Sans Serif" w:hAnsi="MS Sans Serif"/>
          <w:color w:val="000000"/>
          <w:lang w:val="en-US"/>
        </w:rPr>
        <w:t>.</w:t>
      </w:r>
      <w:r>
        <w:rPr>
          <w:rFonts w:ascii="MS Sans Serif" w:hAnsi="MS Sans Serif"/>
          <w:color w:val="000000"/>
        </w:rPr>
        <w:t xml:space="preserve"> Я</w:t>
      </w:r>
      <w:r>
        <w:rPr>
          <w:rFonts w:ascii="MS Sans Serif" w:hAnsi="MS Sans Serif"/>
          <w:color w:val="000000"/>
          <w:lang w:val="en-US"/>
        </w:rPr>
        <w:t>.</w:t>
      </w:r>
      <w:r>
        <w:rPr>
          <w:rFonts w:ascii="MS Sans Serif" w:hAnsi="MS Sans Serif"/>
        </w:rPr>
        <w:t xml:space="preserve">, я оспорва като </w:t>
      </w:r>
      <w:r>
        <w:rPr>
          <w:rFonts w:ascii="MS Sans Serif" w:hAnsi="MS Sans Serif"/>
          <w:color w:val="000000"/>
        </w:rPr>
        <w:t xml:space="preserve">неоснователна, поради което </w:t>
      </w:r>
      <w:r>
        <w:rPr>
          <w:rFonts w:ascii="MS Sans Serif" w:hAnsi="MS Sans Serif"/>
          <w:color w:val="000000"/>
        </w:rPr>
        <w:t xml:space="preserve">се иска да се </w:t>
      </w:r>
      <w:r>
        <w:rPr>
          <w:rFonts w:ascii="MS Sans Serif" w:hAnsi="MS Sans Serif"/>
        </w:rPr>
        <w:t>потвърди</w:t>
      </w:r>
      <w:r>
        <w:rPr>
          <w:rFonts w:ascii="MS Sans Serif" w:hAnsi="MS Sans Serif"/>
          <w:sz w:val="28"/>
          <w:szCs w:val="28"/>
        </w:rPr>
        <w:t xml:space="preserve"> </w:t>
      </w:r>
      <w:r>
        <w:rPr>
          <w:rFonts w:ascii="MS Sans Serif" w:hAnsi="MS Sans Serif"/>
          <w:color w:val="000000"/>
        </w:rPr>
        <w:t xml:space="preserve">Решението на ОИК – Хасково. </w:t>
      </w:r>
    </w:p>
    <w:p w:rsidR="00000000" w:rsidRDefault="00705FE1">
      <w:pPr>
        <w:pStyle w:val="a4"/>
        <w:ind w:firstLine="720"/>
        <w:jc w:val="both"/>
        <w:divId w:val="695889460"/>
        <w:rPr>
          <w:rFonts w:ascii="MS Sans Serif" w:hAnsi="MS Sans Serif"/>
        </w:rPr>
      </w:pPr>
      <w:r>
        <w:rPr>
          <w:rFonts w:ascii="MS Sans Serif" w:hAnsi="MS Sans Serif"/>
        </w:rPr>
        <w:t>З</w:t>
      </w:r>
      <w:r>
        <w:rPr>
          <w:rFonts w:ascii="MS Sans Serif" w:hAnsi="MS Sans Serif"/>
          <w:color w:val="000000"/>
        </w:rPr>
        <w:t>аинтересованите страни И.С.И. и И.В.М. оспорват жалбата като неоснователна, ПП „ГЕРБ“, чрез процесуалния си представител, я оспорва като недопустима, а останалите</w:t>
      </w:r>
      <w:r>
        <w:rPr>
          <w:rFonts w:ascii="MS Sans Serif" w:hAnsi="MS Sans Serif"/>
        </w:rPr>
        <w:t xml:space="preserve"> з</w:t>
      </w:r>
      <w:r>
        <w:rPr>
          <w:rFonts w:ascii="MS Sans Serif" w:hAnsi="MS Sans Serif"/>
          <w:color w:val="000000"/>
        </w:rPr>
        <w:t>аинтересовани страни (М.Д.Р., М.Г.У., В</w:t>
      </w:r>
      <w:r>
        <w:rPr>
          <w:rFonts w:ascii="MS Sans Serif" w:hAnsi="MS Sans Serif"/>
          <w:color w:val="000000"/>
        </w:rPr>
        <w:t>.Й.М., Я.М.К., А.К.К., Н.В.И., Т.Т.З., Р.Л.С., Д.Д.Д., Д.Р.Г., Ц.И.Л., А.И.Е., В.Т.И., З.С.У., А.Е.А., Е.Д.А., Д.Г.Т., Т.Д.Ж., К.Г.Т., И.В.Г., ПП „ДПС“, Ш.Ф.В., Й.Р.М., С.Р.И., С.Е. Неждет, С.М.А., П.Т.П., Р.Й.А., Г.Г.З., ПП „Има Такъв Народ“, И.П.И., З.Р.</w:t>
      </w:r>
      <w:r>
        <w:rPr>
          <w:rFonts w:ascii="MS Sans Serif" w:hAnsi="MS Sans Serif"/>
          <w:color w:val="000000"/>
        </w:rPr>
        <w:t>М., Т.С.С., Т.Т.Д., ПП „Български гласъ“, Г.И.И., Т.Д.А., М.Н.Н., С.Н.С., А.П.А., Д.Я.Я., В.Г.Н.)</w:t>
      </w:r>
      <w:r>
        <w:rPr>
          <w:rFonts w:ascii="MS Sans Serif" w:hAnsi="MS Sans Serif"/>
          <w:sz w:val="28"/>
          <w:szCs w:val="28"/>
        </w:rPr>
        <w:t xml:space="preserve"> </w:t>
      </w:r>
      <w:r>
        <w:rPr>
          <w:rFonts w:ascii="MS Sans Serif" w:hAnsi="MS Sans Serif"/>
          <w:color w:val="000000"/>
        </w:rPr>
        <w:t>не изразяват изрично и ясно становище по жалбата.</w:t>
      </w:r>
    </w:p>
    <w:p w:rsidR="00000000" w:rsidRDefault="00705FE1">
      <w:pPr>
        <w:pStyle w:val="a3"/>
        <w:ind w:firstLine="708"/>
        <w:jc w:val="both"/>
        <w:divId w:val="695889460"/>
        <w:rPr>
          <w:rFonts w:ascii="MS Sans Serif" w:hAnsi="MS Sans Serif"/>
        </w:rPr>
      </w:pPr>
      <w:r>
        <w:rPr>
          <w:rFonts w:ascii="MS Sans Serif" w:hAnsi="MS Sans Serif"/>
          <w:color w:val="000000"/>
          <w:lang w:val="en-US"/>
        </w:rPr>
        <w:t xml:space="preserve">Съдът, като прецени събраните по делото доказателства, поотделно и в съвкупност, както </w:t>
      </w:r>
      <w:r>
        <w:rPr>
          <w:rFonts w:ascii="MS Sans Serif" w:hAnsi="MS Sans Serif"/>
          <w:color w:val="000000"/>
          <w:lang w:val="ru-RU"/>
        </w:rPr>
        <w:t xml:space="preserve">и доводите на </w:t>
      </w:r>
      <w:r>
        <w:rPr>
          <w:rFonts w:ascii="MS Sans Serif" w:hAnsi="MS Sans Serif"/>
          <w:color w:val="000000"/>
          <w:lang w:val="en-US"/>
        </w:rPr>
        <w:t>странит</w:t>
      </w:r>
      <w:r>
        <w:rPr>
          <w:rFonts w:ascii="MS Sans Serif" w:hAnsi="MS Sans Serif"/>
          <w:color w:val="000000"/>
          <w:lang w:val="en-US"/>
        </w:rPr>
        <w:t xml:space="preserve">е, съобразно изискванията на чл. 12 ГПК и чл. 235, ал. 2 ГПК, </w:t>
      </w:r>
      <w:r>
        <w:rPr>
          <w:rFonts w:ascii="MS Sans Serif" w:hAnsi="MS Sans Serif"/>
          <w:lang w:val="en-US"/>
        </w:rPr>
        <w:t>във вр. с 144 АПК,</w:t>
      </w:r>
      <w:r>
        <w:rPr>
          <w:rFonts w:ascii="MS Sans Serif" w:hAnsi="MS Sans Serif"/>
          <w:color w:val="000000"/>
          <w:lang w:val="en-US"/>
        </w:rPr>
        <w:t xml:space="preserve"> приема за установено от фактическа страна следното:</w:t>
      </w:r>
    </w:p>
    <w:p w:rsidR="00000000" w:rsidRDefault="00705FE1">
      <w:pPr>
        <w:pStyle w:val="a4"/>
        <w:ind w:firstLine="720"/>
        <w:jc w:val="both"/>
        <w:divId w:val="695889460"/>
        <w:rPr>
          <w:rFonts w:ascii="MS Sans Serif" w:hAnsi="MS Sans Serif"/>
        </w:rPr>
      </w:pPr>
      <w:r>
        <w:rPr>
          <w:rFonts w:ascii="MS Sans Serif" w:hAnsi="MS Sans Serif"/>
          <w:lang w:val="x-none"/>
        </w:rPr>
        <w:t xml:space="preserve">С Решение № </w:t>
      </w:r>
      <w:r>
        <w:rPr>
          <w:rFonts w:ascii="MS Sans Serif" w:hAnsi="MS Sans Serif"/>
        </w:rPr>
        <w:t>2279</w:t>
      </w:r>
      <w:r>
        <w:rPr>
          <w:rFonts w:ascii="MS Sans Serif" w:hAnsi="MS Sans Serif"/>
          <w:lang w:val="x-none"/>
        </w:rPr>
        <w:t>-МИ /</w:t>
      </w:r>
      <w:r>
        <w:rPr>
          <w:rFonts w:ascii="MS Sans Serif" w:hAnsi="MS Sans Serif"/>
        </w:rPr>
        <w:t>08</w:t>
      </w:r>
      <w:r>
        <w:rPr>
          <w:rFonts w:ascii="MS Sans Serif" w:hAnsi="MS Sans Serif"/>
          <w:lang w:val="x-none"/>
        </w:rPr>
        <w:t>.0</w:t>
      </w:r>
      <w:r>
        <w:rPr>
          <w:rFonts w:ascii="MS Sans Serif" w:hAnsi="MS Sans Serif"/>
        </w:rPr>
        <w:t>9</w:t>
      </w:r>
      <w:r>
        <w:rPr>
          <w:rFonts w:ascii="MS Sans Serif" w:hAnsi="MS Sans Serif"/>
          <w:lang w:val="x-none"/>
        </w:rPr>
        <w:t>.20</w:t>
      </w:r>
      <w:r>
        <w:rPr>
          <w:rFonts w:ascii="MS Sans Serif" w:hAnsi="MS Sans Serif"/>
        </w:rPr>
        <w:t>23</w:t>
      </w:r>
      <w:r>
        <w:rPr>
          <w:rFonts w:ascii="MS Sans Serif" w:hAnsi="MS Sans Serif"/>
          <w:lang w:val="x-none"/>
        </w:rPr>
        <w:t xml:space="preserve"> г. на </w:t>
      </w:r>
      <w:r>
        <w:rPr>
          <w:rFonts w:ascii="MS Sans Serif" w:hAnsi="MS Sans Serif"/>
        </w:rPr>
        <w:t>ЦИК</w:t>
      </w:r>
      <w:r>
        <w:rPr>
          <w:rFonts w:ascii="MS Sans Serif" w:hAnsi="MS Sans Serif"/>
          <w:lang w:val="x-none"/>
        </w:rPr>
        <w:t xml:space="preserve"> е назначена </w:t>
      </w:r>
      <w:r>
        <w:rPr>
          <w:rFonts w:ascii="MS Sans Serif" w:hAnsi="MS Sans Serif"/>
          <w:color w:val="000000"/>
        </w:rPr>
        <w:t>ОИК – Хасково</w:t>
      </w:r>
      <w:r>
        <w:rPr>
          <w:rFonts w:ascii="MS Sans Serif" w:hAnsi="MS Sans Serif"/>
          <w:sz w:val="28"/>
          <w:szCs w:val="28"/>
        </w:rPr>
        <w:t xml:space="preserve"> </w:t>
      </w:r>
      <w:r>
        <w:rPr>
          <w:rFonts w:ascii="MS Sans Serif" w:hAnsi="MS Sans Serif"/>
        </w:rPr>
        <w:t xml:space="preserve">в състав от 11 членове с </w:t>
      </w:r>
      <w:r>
        <w:rPr>
          <w:rFonts w:ascii="MS Sans Serif" w:hAnsi="MS Sans Serif"/>
          <w:lang w:val="x-none"/>
        </w:rPr>
        <w:t>председател</w:t>
      </w:r>
      <w:r>
        <w:rPr>
          <w:rFonts w:ascii="MS Sans Serif" w:hAnsi="MS Sans Serif"/>
          <w:sz w:val="28"/>
          <w:szCs w:val="28"/>
          <w:lang w:val="x-none"/>
        </w:rPr>
        <w:t xml:space="preserve"> </w:t>
      </w:r>
      <w:r>
        <w:rPr>
          <w:rFonts w:ascii="MS Sans Serif" w:hAnsi="MS Sans Serif"/>
          <w:color w:val="000000"/>
        </w:rPr>
        <w:t>Д</w:t>
      </w:r>
      <w:r>
        <w:rPr>
          <w:rFonts w:ascii="MS Sans Serif" w:hAnsi="MS Sans Serif"/>
          <w:color w:val="000000"/>
          <w:lang w:val="en-US"/>
        </w:rPr>
        <w:t>.</w:t>
      </w:r>
      <w:r>
        <w:rPr>
          <w:rFonts w:ascii="MS Sans Serif" w:hAnsi="MS Sans Serif"/>
          <w:color w:val="000000"/>
        </w:rPr>
        <w:t xml:space="preserve"> Я</w:t>
      </w:r>
      <w:r>
        <w:rPr>
          <w:rFonts w:ascii="MS Sans Serif" w:hAnsi="MS Sans Serif"/>
          <w:color w:val="000000"/>
          <w:lang w:val="en-US"/>
        </w:rPr>
        <w:t>.</w:t>
      </w:r>
      <w:r>
        <w:rPr>
          <w:rFonts w:ascii="MS Sans Serif" w:hAnsi="MS Sans Serif"/>
          <w:lang w:val="x-none"/>
        </w:rPr>
        <w:t>.</w:t>
      </w:r>
    </w:p>
    <w:p w:rsidR="00000000" w:rsidRDefault="00705FE1">
      <w:pPr>
        <w:pStyle w:val="a4"/>
        <w:ind w:firstLine="720"/>
        <w:jc w:val="both"/>
        <w:divId w:val="695889460"/>
        <w:rPr>
          <w:rFonts w:ascii="MS Sans Serif" w:hAnsi="MS Sans Serif"/>
        </w:rPr>
      </w:pPr>
      <w:r>
        <w:rPr>
          <w:rFonts w:ascii="MS Sans Serif" w:hAnsi="MS Sans Serif"/>
          <w:lang w:val="x-none"/>
        </w:rPr>
        <w:t>С Решени</w:t>
      </w:r>
      <w:r>
        <w:rPr>
          <w:rFonts w:ascii="MS Sans Serif" w:hAnsi="MS Sans Serif"/>
        </w:rPr>
        <w:t>я № № 71-МИ</w:t>
      </w:r>
      <w:r>
        <w:rPr>
          <w:rFonts w:ascii="MS Sans Serif" w:hAnsi="MS Sans Serif"/>
          <w:lang w:val="x-none"/>
        </w:rPr>
        <w:t>/</w:t>
      </w:r>
      <w:r>
        <w:rPr>
          <w:rFonts w:ascii="MS Sans Serif" w:hAnsi="MS Sans Serif"/>
        </w:rPr>
        <w:t>18</w:t>
      </w:r>
      <w:r>
        <w:rPr>
          <w:rFonts w:ascii="MS Sans Serif" w:hAnsi="MS Sans Serif"/>
          <w:lang w:val="x-none"/>
        </w:rPr>
        <w:t>.09.20</w:t>
      </w:r>
      <w:r>
        <w:rPr>
          <w:rFonts w:ascii="MS Sans Serif" w:hAnsi="MS Sans Serif"/>
        </w:rPr>
        <w:t>23</w:t>
      </w:r>
      <w:r>
        <w:rPr>
          <w:rFonts w:ascii="MS Sans Serif" w:hAnsi="MS Sans Serif"/>
          <w:lang w:val="x-none"/>
        </w:rPr>
        <w:t xml:space="preserve"> г.</w:t>
      </w:r>
      <w:r>
        <w:rPr>
          <w:rFonts w:ascii="MS Sans Serif" w:hAnsi="MS Sans Serif"/>
        </w:rPr>
        <w:t>, 67-МИ</w:t>
      </w:r>
      <w:r>
        <w:rPr>
          <w:rFonts w:ascii="MS Sans Serif" w:hAnsi="MS Sans Serif"/>
          <w:lang w:val="x-none"/>
        </w:rPr>
        <w:t>/</w:t>
      </w:r>
      <w:r>
        <w:rPr>
          <w:rFonts w:ascii="MS Sans Serif" w:hAnsi="MS Sans Serif"/>
        </w:rPr>
        <w:t>17</w:t>
      </w:r>
      <w:r>
        <w:rPr>
          <w:rFonts w:ascii="MS Sans Serif" w:hAnsi="MS Sans Serif"/>
          <w:lang w:val="x-none"/>
        </w:rPr>
        <w:t>.09.20</w:t>
      </w:r>
      <w:r>
        <w:rPr>
          <w:rFonts w:ascii="MS Sans Serif" w:hAnsi="MS Sans Serif"/>
        </w:rPr>
        <w:t>23 г., 64-МИ</w:t>
      </w:r>
      <w:r>
        <w:rPr>
          <w:rFonts w:ascii="MS Sans Serif" w:hAnsi="MS Sans Serif"/>
          <w:lang w:val="x-none"/>
        </w:rPr>
        <w:t>/</w:t>
      </w:r>
      <w:r>
        <w:rPr>
          <w:rFonts w:ascii="MS Sans Serif" w:hAnsi="MS Sans Serif"/>
        </w:rPr>
        <w:t>17</w:t>
      </w:r>
      <w:r>
        <w:rPr>
          <w:rFonts w:ascii="MS Sans Serif" w:hAnsi="MS Sans Serif"/>
          <w:lang w:val="x-none"/>
        </w:rPr>
        <w:t>.09.20</w:t>
      </w:r>
      <w:r>
        <w:rPr>
          <w:rFonts w:ascii="MS Sans Serif" w:hAnsi="MS Sans Serif"/>
        </w:rPr>
        <w:t>23 г., 59-МИ</w:t>
      </w:r>
      <w:r>
        <w:rPr>
          <w:rFonts w:ascii="MS Sans Serif" w:hAnsi="MS Sans Serif"/>
          <w:lang w:val="x-none"/>
        </w:rPr>
        <w:t>/</w:t>
      </w:r>
      <w:r>
        <w:rPr>
          <w:rFonts w:ascii="MS Sans Serif" w:hAnsi="MS Sans Serif"/>
        </w:rPr>
        <w:t>16</w:t>
      </w:r>
      <w:r>
        <w:rPr>
          <w:rFonts w:ascii="MS Sans Serif" w:hAnsi="MS Sans Serif"/>
          <w:lang w:val="x-none"/>
        </w:rPr>
        <w:t>.09.20</w:t>
      </w:r>
      <w:r>
        <w:rPr>
          <w:rFonts w:ascii="MS Sans Serif" w:hAnsi="MS Sans Serif"/>
        </w:rPr>
        <w:t>23 г., 32-МИ</w:t>
      </w:r>
      <w:r>
        <w:rPr>
          <w:rFonts w:ascii="MS Sans Serif" w:hAnsi="MS Sans Serif"/>
          <w:lang w:val="x-none"/>
        </w:rPr>
        <w:t>/</w:t>
      </w:r>
      <w:r>
        <w:rPr>
          <w:rFonts w:ascii="MS Sans Serif" w:hAnsi="MS Sans Serif"/>
        </w:rPr>
        <w:t>15</w:t>
      </w:r>
      <w:r>
        <w:rPr>
          <w:rFonts w:ascii="MS Sans Serif" w:hAnsi="MS Sans Serif"/>
          <w:lang w:val="x-none"/>
        </w:rPr>
        <w:t>.09.20</w:t>
      </w:r>
      <w:r>
        <w:rPr>
          <w:rFonts w:ascii="MS Sans Serif" w:hAnsi="MS Sans Serif"/>
        </w:rPr>
        <w:t>23 г. и 13-МИ</w:t>
      </w:r>
      <w:r>
        <w:rPr>
          <w:rFonts w:ascii="MS Sans Serif" w:hAnsi="MS Sans Serif"/>
          <w:lang w:val="x-none"/>
        </w:rPr>
        <w:t>/</w:t>
      </w:r>
      <w:r>
        <w:rPr>
          <w:rFonts w:ascii="MS Sans Serif" w:hAnsi="MS Sans Serif"/>
        </w:rPr>
        <w:t>13</w:t>
      </w:r>
      <w:r>
        <w:rPr>
          <w:rFonts w:ascii="MS Sans Serif" w:hAnsi="MS Sans Serif"/>
          <w:lang w:val="x-none"/>
        </w:rPr>
        <w:t>.09.20</w:t>
      </w:r>
      <w:r>
        <w:rPr>
          <w:rFonts w:ascii="MS Sans Serif" w:hAnsi="MS Sans Serif"/>
        </w:rPr>
        <w:t>23 г., всички на</w:t>
      </w:r>
      <w:r>
        <w:rPr>
          <w:rFonts w:ascii="MS Sans Serif" w:hAnsi="MS Sans Serif"/>
          <w:sz w:val="28"/>
          <w:szCs w:val="28"/>
        </w:rPr>
        <w:t xml:space="preserve"> </w:t>
      </w:r>
      <w:r>
        <w:rPr>
          <w:rFonts w:ascii="MS Sans Serif" w:hAnsi="MS Sans Serif"/>
          <w:color w:val="000000"/>
        </w:rPr>
        <w:t>ОИК – Хасково</w:t>
      </w:r>
      <w:r>
        <w:rPr>
          <w:rFonts w:ascii="MS Sans Serif" w:hAnsi="MS Sans Serif"/>
          <w:sz w:val="28"/>
          <w:szCs w:val="28"/>
        </w:rPr>
        <w:t xml:space="preserve"> </w:t>
      </w:r>
      <w:r>
        <w:rPr>
          <w:rFonts w:ascii="MS Sans Serif" w:hAnsi="MS Sans Serif"/>
        </w:rPr>
        <w:t>са</w:t>
      </w:r>
      <w:r>
        <w:rPr>
          <w:rFonts w:ascii="MS Sans Serif" w:hAnsi="MS Sans Serif"/>
          <w:spacing w:val="-6"/>
        </w:rPr>
        <w:t xml:space="preserve"> регистрирани съотв. </w:t>
      </w:r>
      <w:r>
        <w:rPr>
          <w:rFonts w:ascii="MS Sans Serif" w:hAnsi="MS Sans Serif"/>
        </w:rPr>
        <w:t>КП "Продължаваме Промяната - Демократична България", ПП "НИЕ ИДВАМЕ", КП "БС</w:t>
      </w:r>
      <w:r>
        <w:rPr>
          <w:rFonts w:ascii="MS Sans Serif" w:hAnsi="MS Sans Serif"/>
        </w:rPr>
        <w:t xml:space="preserve">П ЗА БЪЛГАРИЯ", ПП "ВМРО-БЪЛГАРСКО НАЦИОНАЛНО ДВИЖЕНИЕ", КП "БЪЛГАРИЯ НА РЕГИОНИТЕ" и ПП "ВЪЗРАЖДАНЕ" </w:t>
      </w:r>
      <w:r>
        <w:rPr>
          <w:rFonts w:ascii="MS Sans Serif" w:hAnsi="MS Sans Serif"/>
          <w:spacing w:val="-6"/>
        </w:rPr>
        <w:t>за участие в изборите за общински съветници в община Хасково на 29.10.2023 г.</w:t>
      </w:r>
    </w:p>
    <w:p w:rsidR="00000000" w:rsidRDefault="00705FE1">
      <w:pPr>
        <w:pStyle w:val="a4"/>
        <w:ind w:firstLine="720"/>
        <w:jc w:val="both"/>
        <w:divId w:val="695889460"/>
        <w:rPr>
          <w:rFonts w:ascii="MS Sans Serif" w:hAnsi="MS Sans Serif"/>
        </w:rPr>
      </w:pPr>
      <w:r>
        <w:rPr>
          <w:rFonts w:ascii="MS Sans Serif" w:hAnsi="MS Sans Serif"/>
        </w:rPr>
        <w:t xml:space="preserve">От </w:t>
      </w:r>
      <w:r>
        <w:rPr>
          <w:rFonts w:ascii="MS Sans Serif" w:hAnsi="MS Sans Serif"/>
          <w:spacing w:val="-13"/>
        </w:rPr>
        <w:t xml:space="preserve">протокол на ОИК </w:t>
      </w:r>
      <w:r>
        <w:rPr>
          <w:rFonts w:ascii="MS Sans Serif" w:hAnsi="MS Sans Serif"/>
          <w:color w:val="000000"/>
        </w:rPr>
        <w:t>– Хасково</w:t>
      </w:r>
      <w:r>
        <w:rPr>
          <w:rFonts w:ascii="MS Sans Serif" w:hAnsi="MS Sans Serif"/>
          <w:lang w:val="x-none"/>
        </w:rPr>
        <w:t xml:space="preserve"> за</w:t>
      </w:r>
      <w:r>
        <w:rPr>
          <w:rFonts w:ascii="MS Sans Serif" w:hAnsi="MS Sans Serif"/>
        </w:rPr>
        <w:t xml:space="preserve"> избиране на</w:t>
      </w:r>
      <w:r>
        <w:rPr>
          <w:rFonts w:ascii="MS Sans Serif" w:hAnsi="MS Sans Serif"/>
          <w:lang w:val="x-none"/>
        </w:rPr>
        <w:t xml:space="preserve"> общински съветници</w:t>
      </w:r>
      <w:r>
        <w:rPr>
          <w:rFonts w:ascii="MS Sans Serif" w:hAnsi="MS Sans Serif"/>
          <w:sz w:val="28"/>
          <w:szCs w:val="28"/>
          <w:lang w:val="x-none"/>
        </w:rPr>
        <w:t xml:space="preserve"> </w:t>
      </w:r>
      <w:r>
        <w:rPr>
          <w:rFonts w:ascii="MS Sans Serif" w:hAnsi="MS Sans Serif"/>
          <w:spacing w:val="-12"/>
        </w:rPr>
        <w:t>№ 26340000008</w:t>
      </w:r>
      <w:r>
        <w:rPr>
          <w:rFonts w:ascii="MS Sans Serif" w:hAnsi="MS Sans Serif"/>
          <w:spacing w:val="-12"/>
        </w:rPr>
        <w:t>10001/30.10.2023 г</w:t>
      </w:r>
      <w:r>
        <w:rPr>
          <w:rFonts w:ascii="MS Sans Serif" w:hAnsi="MS Sans Serif"/>
          <w:spacing w:val="-11"/>
        </w:rPr>
        <w:t xml:space="preserve">., подписан от всички нейни членове, е видно, че </w:t>
      </w:r>
      <w:r>
        <w:rPr>
          <w:rFonts w:ascii="MS Sans Serif" w:hAnsi="MS Sans Serif"/>
          <w:lang w:val="x-none"/>
        </w:rPr>
        <w:t>въз основа на данните от протоколите на СИК са установени</w:t>
      </w:r>
      <w:r>
        <w:rPr>
          <w:rFonts w:ascii="MS Sans Serif" w:hAnsi="MS Sans Serif"/>
        </w:rPr>
        <w:t>:</w:t>
      </w:r>
      <w:r>
        <w:rPr>
          <w:rFonts w:ascii="MS Sans Serif" w:hAnsi="MS Sans Serif"/>
          <w:lang w:val="x-none"/>
        </w:rPr>
        <w:t xml:space="preserve"> брой </w:t>
      </w:r>
      <w:r>
        <w:rPr>
          <w:rFonts w:ascii="MS Sans Serif" w:hAnsi="MS Sans Serif"/>
        </w:rPr>
        <w:t xml:space="preserve">на </w:t>
      </w:r>
      <w:r>
        <w:rPr>
          <w:rFonts w:ascii="MS Sans Serif" w:hAnsi="MS Sans Serif"/>
          <w:lang w:val="x-none"/>
        </w:rPr>
        <w:t>избиратели</w:t>
      </w:r>
      <w:r>
        <w:rPr>
          <w:rFonts w:ascii="MS Sans Serif" w:hAnsi="MS Sans Serif"/>
        </w:rPr>
        <w:t>те</w:t>
      </w:r>
      <w:r>
        <w:rPr>
          <w:rFonts w:ascii="MS Sans Serif" w:hAnsi="MS Sans Serif"/>
          <w:sz w:val="28"/>
          <w:szCs w:val="28"/>
        </w:rPr>
        <w:t xml:space="preserve"> </w:t>
      </w:r>
      <w:r>
        <w:rPr>
          <w:rFonts w:ascii="MS Sans Serif" w:hAnsi="MS Sans Serif"/>
        </w:rPr>
        <w:t>в</w:t>
      </w:r>
      <w:r>
        <w:rPr>
          <w:rFonts w:ascii="MS Sans Serif" w:hAnsi="MS Sans Serif"/>
          <w:lang w:val="x-none"/>
        </w:rPr>
        <w:t xml:space="preserve"> избирателните списъци</w:t>
      </w:r>
      <w:r>
        <w:rPr>
          <w:rFonts w:ascii="MS Sans Serif" w:hAnsi="MS Sans Serif"/>
        </w:rPr>
        <w:t xml:space="preserve"> при предаването им на СИК –</w:t>
      </w:r>
      <w:r>
        <w:rPr>
          <w:rFonts w:ascii="MS Sans Serif" w:hAnsi="MS Sans Serif"/>
          <w:sz w:val="28"/>
          <w:szCs w:val="28"/>
        </w:rPr>
        <w:t xml:space="preserve"> </w:t>
      </w:r>
      <w:r>
        <w:rPr>
          <w:rFonts w:ascii="MS Sans Serif" w:hAnsi="MS Sans Serif"/>
        </w:rPr>
        <w:t>76 067</w:t>
      </w:r>
      <w:r>
        <w:rPr>
          <w:rFonts w:ascii="MS Sans Serif" w:hAnsi="MS Sans Serif"/>
          <w:lang w:val="x-none"/>
        </w:rPr>
        <w:t xml:space="preserve">, брой </w:t>
      </w:r>
      <w:r>
        <w:rPr>
          <w:rFonts w:ascii="MS Sans Serif" w:hAnsi="MS Sans Serif"/>
        </w:rPr>
        <w:t xml:space="preserve">на избирателите, вписани в </w:t>
      </w:r>
      <w:r>
        <w:rPr>
          <w:rFonts w:ascii="MS Sans Serif" w:hAnsi="MS Sans Serif"/>
        </w:rPr>
        <w:t xml:space="preserve">допълнителните страници (под чертата) на избирателния списък в изборния ден – 1 053, брой на гласувалите </w:t>
      </w:r>
      <w:r>
        <w:rPr>
          <w:rFonts w:ascii="MS Sans Serif" w:hAnsi="MS Sans Serif"/>
          <w:lang w:val="x-none"/>
        </w:rPr>
        <w:t xml:space="preserve">избиратели според положените подписи в избирателните списъци </w:t>
      </w:r>
      <w:r>
        <w:rPr>
          <w:rFonts w:ascii="MS Sans Serif" w:hAnsi="MS Sans Serif"/>
        </w:rPr>
        <w:t>– 36 113, брой на н</w:t>
      </w:r>
      <w:r>
        <w:rPr>
          <w:rFonts w:ascii="MS Sans Serif" w:hAnsi="MS Sans Serif"/>
          <w:lang w:val="x-none"/>
        </w:rPr>
        <w:t xml:space="preserve">амерените бюлетини в избирателните кутии </w:t>
      </w:r>
      <w:r>
        <w:rPr>
          <w:rFonts w:ascii="MS Sans Serif" w:hAnsi="MS Sans Serif"/>
        </w:rPr>
        <w:t>–</w:t>
      </w:r>
      <w:r>
        <w:rPr>
          <w:rFonts w:ascii="MS Sans Serif" w:hAnsi="MS Sans Serif"/>
          <w:sz w:val="28"/>
          <w:szCs w:val="28"/>
        </w:rPr>
        <w:t xml:space="preserve"> </w:t>
      </w:r>
      <w:r>
        <w:rPr>
          <w:rFonts w:ascii="MS Sans Serif" w:hAnsi="MS Sans Serif"/>
        </w:rPr>
        <w:t>36 039</w:t>
      </w:r>
      <w:r>
        <w:rPr>
          <w:rFonts w:ascii="MS Sans Serif" w:hAnsi="MS Sans Serif"/>
          <w:lang w:val="x-none"/>
        </w:rPr>
        <w:t xml:space="preserve">, от който </w:t>
      </w:r>
      <w:r>
        <w:rPr>
          <w:rFonts w:ascii="MS Sans Serif" w:hAnsi="MS Sans Serif"/>
        </w:rPr>
        <w:t>6 665</w:t>
      </w:r>
      <w:r>
        <w:rPr>
          <w:rFonts w:ascii="MS Sans Serif" w:hAnsi="MS Sans Serif"/>
          <w:lang w:val="x-none"/>
        </w:rPr>
        <w:t xml:space="preserve"> недей</w:t>
      </w:r>
      <w:r>
        <w:rPr>
          <w:rFonts w:ascii="MS Sans Serif" w:hAnsi="MS Sans Serif"/>
          <w:lang w:val="x-none"/>
        </w:rPr>
        <w:t xml:space="preserve">ствителни бюлетини и </w:t>
      </w:r>
      <w:r>
        <w:rPr>
          <w:rFonts w:ascii="MS Sans Serif" w:hAnsi="MS Sans Serif"/>
        </w:rPr>
        <w:t xml:space="preserve">787 броя </w:t>
      </w:r>
      <w:r>
        <w:rPr>
          <w:rFonts w:ascii="MS Sans Serif" w:hAnsi="MS Sans Serif"/>
          <w:lang w:val="x-none"/>
        </w:rPr>
        <w:t xml:space="preserve">действителни гласове </w:t>
      </w:r>
      <w:r>
        <w:rPr>
          <w:rFonts w:ascii="MS Sans Serif" w:hAnsi="MS Sans Serif"/>
        </w:rPr>
        <w:t xml:space="preserve">от хартиени бюлетини с отбелязан вот </w:t>
      </w:r>
      <w:r>
        <w:rPr>
          <w:rFonts w:ascii="MS Sans Serif" w:hAnsi="MS Sans Serif"/>
          <w:lang w:val="x-none"/>
        </w:rPr>
        <w:t>"Не подкрепям никого". В т. 8 от протокола са посочени разпределените гласове по кандидатски листи, съгласно ко</w:t>
      </w:r>
      <w:r>
        <w:rPr>
          <w:rFonts w:ascii="MS Sans Serif" w:hAnsi="MS Sans Serif"/>
        </w:rPr>
        <w:t>я</w:t>
      </w:r>
      <w:r>
        <w:rPr>
          <w:rFonts w:ascii="MS Sans Serif" w:hAnsi="MS Sans Serif"/>
          <w:lang w:val="x-none"/>
        </w:rPr>
        <w:t>то</w:t>
      </w:r>
      <w:r>
        <w:rPr>
          <w:rFonts w:ascii="MS Sans Serif" w:hAnsi="MS Sans Serif"/>
        </w:rPr>
        <w:t xml:space="preserve"> БСП ЗА БЪЛГАРИЯ е с 1 515; ВМРО-БЪЛГАРСКО НАЦИОНАЛНО </w:t>
      </w:r>
      <w:r>
        <w:rPr>
          <w:rFonts w:ascii="MS Sans Serif" w:hAnsi="MS Sans Serif"/>
        </w:rPr>
        <w:t xml:space="preserve">ДВИЖЕНИЕ – с 227; ПП ГЕРБ – с 9 345; </w:t>
      </w:r>
      <w:r>
        <w:rPr>
          <w:rFonts w:ascii="MS Sans Serif" w:hAnsi="MS Sans Serif"/>
          <w:color w:val="000000"/>
        </w:rPr>
        <w:t>БЪЛГАРСКИ ГЛАСЪ</w:t>
      </w:r>
      <w:r>
        <w:rPr>
          <w:rFonts w:ascii="MS Sans Serif" w:hAnsi="MS Sans Serif"/>
        </w:rPr>
        <w:t xml:space="preserve"> – с 2 602; ПП ИМА ТАКЪВ НАРОД – с 730; КОД – с 86; </w:t>
      </w:r>
      <w:r>
        <w:rPr>
          <w:rFonts w:ascii="MS Sans Serif" w:hAnsi="MS Sans Serif"/>
          <w:color w:val="000000"/>
          <w:shd w:val="clear" w:color="auto" w:fill="FFFFFF"/>
        </w:rPr>
        <w:t>КОАЛИЦИЯ АЛТЕРНАТИВА НА ГРАЖДАНИТЕ</w:t>
      </w:r>
      <w:r>
        <w:rPr>
          <w:rFonts w:ascii="MS Sans Serif" w:hAnsi="MS Sans Serif"/>
        </w:rPr>
        <w:t xml:space="preserve"> – с 46; ЛЕВИЦАТА ! – с 460; НИЕ ИДВАМЕ – с 1 956; ВЪЗРАЖДАНЕ – с 1 705; БЪЛГАРИЯ НА РЕГИОНИТЕ – с 1 717; Движение за </w:t>
      </w:r>
      <w:r>
        <w:rPr>
          <w:rFonts w:ascii="MS Sans Serif" w:hAnsi="MS Sans Serif"/>
        </w:rPr>
        <w:t>права и свободи – ДПС – с 6 156; НАЦИОНАЛНО ДВИЖЕНИЕ ЗА ПРАВА И СВОБОДИ – НДПС – с 92; КОАЛИЦИЯ ПРОДЪЛЖАВАМЕ ПРОМЯНАТА – ДЕМОКРАТИЧНА БЪЛГАРИЯ – с 2 014</w:t>
      </w:r>
      <w:r>
        <w:rPr>
          <w:rFonts w:ascii="MS Sans Serif" w:hAnsi="MS Sans Serif"/>
          <w:color w:val="000000"/>
          <w:shd w:val="clear" w:color="auto" w:fill="FFFFFF"/>
        </w:rPr>
        <w:t>, при общ брой на действителните гласове – 28 362.</w:t>
      </w:r>
      <w:r>
        <w:rPr>
          <w:rFonts w:ascii="MS Sans Serif" w:hAnsi="MS Sans Serif"/>
        </w:rPr>
        <w:t xml:space="preserve"> В т. 10 </w:t>
      </w:r>
      <w:r>
        <w:rPr>
          <w:rFonts w:ascii="MS Sans Serif" w:hAnsi="MS Sans Serif"/>
          <w:lang w:val="x-none"/>
        </w:rPr>
        <w:t>от</w:t>
      </w:r>
      <w:r>
        <w:rPr>
          <w:rFonts w:ascii="MS Sans Serif" w:hAnsi="MS Sans Serif"/>
        </w:rPr>
        <w:t xml:space="preserve"> протокола пък са</w:t>
      </w:r>
      <w:r>
        <w:rPr>
          <w:rFonts w:ascii="MS Sans Serif" w:hAnsi="MS Sans Serif"/>
          <w:lang w:val="x-none"/>
        </w:rPr>
        <w:t xml:space="preserve"> обобщени предпочитания</w:t>
      </w:r>
      <w:r>
        <w:rPr>
          <w:rFonts w:ascii="MS Sans Serif" w:hAnsi="MS Sans Serif"/>
        </w:rPr>
        <w:t>та</w:t>
      </w:r>
      <w:r>
        <w:rPr>
          <w:rFonts w:ascii="MS Sans Serif" w:hAnsi="MS Sans Serif"/>
          <w:sz w:val="28"/>
          <w:szCs w:val="28"/>
        </w:rPr>
        <w:t xml:space="preserve"> </w:t>
      </w:r>
      <w:r>
        <w:rPr>
          <w:rFonts w:ascii="MS Sans Serif" w:hAnsi="MS Sans Serif"/>
        </w:rPr>
        <w:t>(</w:t>
      </w:r>
      <w:r>
        <w:rPr>
          <w:rFonts w:ascii="MS Sans Serif" w:hAnsi="MS Sans Serif"/>
          <w:lang w:val="x-none"/>
        </w:rPr>
        <w:t>преференции</w:t>
      </w:r>
      <w:r>
        <w:rPr>
          <w:rFonts w:ascii="MS Sans Serif" w:hAnsi="MS Sans Serif"/>
        </w:rPr>
        <w:t>те)</w:t>
      </w:r>
      <w:r>
        <w:rPr>
          <w:rFonts w:ascii="MS Sans Serif" w:hAnsi="MS Sans Serif"/>
          <w:sz w:val="28"/>
          <w:szCs w:val="28"/>
        </w:rPr>
        <w:t xml:space="preserve"> </w:t>
      </w:r>
      <w:r>
        <w:rPr>
          <w:rFonts w:ascii="MS Sans Serif" w:hAnsi="MS Sans Serif"/>
        </w:rPr>
        <w:t>за</w:t>
      </w:r>
      <w:r>
        <w:rPr>
          <w:rFonts w:ascii="MS Sans Serif" w:hAnsi="MS Sans Serif"/>
          <w:sz w:val="28"/>
          <w:szCs w:val="28"/>
        </w:rPr>
        <w:t xml:space="preserve"> </w:t>
      </w:r>
      <w:r>
        <w:rPr>
          <w:rFonts w:ascii="MS Sans Serif" w:hAnsi="MS Sans Serif"/>
        </w:rPr>
        <w:t xml:space="preserve">кандидатите от листите на партиите, коалициите и местните коалиции. </w:t>
      </w:r>
      <w:r>
        <w:rPr>
          <w:rFonts w:ascii="MS Sans Serif" w:hAnsi="MS Sans Serif"/>
          <w:lang w:val="x-none"/>
        </w:rPr>
        <w:t>Отразено</w:t>
      </w:r>
      <w:r>
        <w:rPr>
          <w:rFonts w:ascii="MS Sans Serif" w:hAnsi="MS Sans Serif"/>
        </w:rPr>
        <w:t xml:space="preserve"> е още</w:t>
      </w:r>
      <w:r>
        <w:rPr>
          <w:rFonts w:ascii="MS Sans Serif" w:hAnsi="MS Sans Serif"/>
          <w:lang w:val="x-none"/>
        </w:rPr>
        <w:t>, че няма протоколи по реда на чл. 438, ал. 3 ИК на СИК с описани спорове за действителността или недействителността на гласове, взетите решения и възражен</w:t>
      </w:r>
      <w:r>
        <w:rPr>
          <w:rFonts w:ascii="MS Sans Serif" w:hAnsi="MS Sans Serif"/>
          <w:lang w:val="x-none"/>
        </w:rPr>
        <w:t>ия на комисията към тях</w:t>
      </w:r>
      <w:r>
        <w:rPr>
          <w:rFonts w:ascii="MS Sans Serif" w:hAnsi="MS Sans Serif"/>
        </w:rPr>
        <w:t>, като</w:t>
      </w:r>
      <w:r>
        <w:rPr>
          <w:rFonts w:ascii="MS Sans Serif" w:hAnsi="MS Sans Serif"/>
          <w:lang w:val="x-none"/>
        </w:rPr>
        <w:t xml:space="preserve"> след откриване на изборния ден и при </w:t>
      </w:r>
      <w:r>
        <w:rPr>
          <w:rFonts w:ascii="MS Sans Serif" w:hAnsi="MS Sans Serif"/>
        </w:rPr>
        <w:t>установяване</w:t>
      </w:r>
      <w:r>
        <w:rPr>
          <w:rFonts w:ascii="MS Sans Serif" w:hAnsi="MS Sans Serif"/>
          <w:lang w:val="x-none"/>
        </w:rPr>
        <w:t xml:space="preserve"> на резултатите от гласуването в ОИК </w:t>
      </w:r>
      <w:r>
        <w:rPr>
          <w:rFonts w:ascii="MS Sans Serif" w:hAnsi="MS Sans Serif"/>
        </w:rPr>
        <w:t xml:space="preserve">са </w:t>
      </w:r>
      <w:r>
        <w:rPr>
          <w:rFonts w:ascii="MS Sans Serif" w:hAnsi="MS Sans Serif"/>
          <w:lang w:val="x-none"/>
        </w:rPr>
        <w:t xml:space="preserve">постъпили </w:t>
      </w:r>
      <w:r>
        <w:rPr>
          <w:rFonts w:ascii="MS Sans Serif" w:hAnsi="MS Sans Serif"/>
        </w:rPr>
        <w:t>8</w:t>
      </w:r>
      <w:r>
        <w:rPr>
          <w:rFonts w:ascii="MS Sans Serif" w:hAnsi="MS Sans Serif"/>
          <w:lang w:val="x-none"/>
        </w:rPr>
        <w:t xml:space="preserve"> жалби, </w:t>
      </w:r>
      <w:r>
        <w:rPr>
          <w:rFonts w:ascii="MS Sans Serif" w:hAnsi="MS Sans Serif"/>
        </w:rPr>
        <w:t xml:space="preserve">по които ОИК – Хасково се е произнесла с решения и </w:t>
      </w:r>
      <w:r>
        <w:rPr>
          <w:rFonts w:ascii="MS Sans Serif" w:hAnsi="MS Sans Serif"/>
          <w:lang w:val="x-none"/>
        </w:rPr>
        <w:t>преда</w:t>
      </w:r>
      <w:r>
        <w:rPr>
          <w:rFonts w:ascii="MS Sans Serif" w:hAnsi="MS Sans Serif"/>
        </w:rPr>
        <w:t>ден 1 брой</w:t>
      </w:r>
      <w:r>
        <w:rPr>
          <w:rFonts w:ascii="MS Sans Serif" w:hAnsi="MS Sans Serif"/>
          <w:lang w:val="x-none"/>
        </w:rPr>
        <w:t xml:space="preserve"> сгрешен формуляр </w:t>
      </w:r>
      <w:r>
        <w:rPr>
          <w:rFonts w:ascii="MS Sans Serif" w:hAnsi="MS Sans Serif"/>
        </w:rPr>
        <w:t>на</w:t>
      </w:r>
      <w:r>
        <w:rPr>
          <w:rFonts w:ascii="MS Sans Serif" w:hAnsi="MS Sans Serif"/>
          <w:lang w:val="x-none"/>
        </w:rPr>
        <w:t xml:space="preserve"> протокол на СИК</w:t>
      </w:r>
      <w:r>
        <w:rPr>
          <w:rFonts w:ascii="MS Sans Serif" w:hAnsi="MS Sans Serif"/>
        </w:rPr>
        <w:t>.</w:t>
      </w:r>
    </w:p>
    <w:p w:rsidR="00000000" w:rsidRDefault="00705FE1">
      <w:pPr>
        <w:pStyle w:val="a4"/>
        <w:ind w:firstLine="720"/>
        <w:jc w:val="both"/>
        <w:divId w:val="695889460"/>
        <w:rPr>
          <w:rFonts w:ascii="MS Sans Serif" w:hAnsi="MS Sans Serif"/>
        </w:rPr>
      </w:pPr>
      <w:r>
        <w:rPr>
          <w:rFonts w:ascii="MS Sans Serif" w:hAnsi="MS Sans Serif"/>
          <w:spacing w:val="-12"/>
        </w:rPr>
        <w:t xml:space="preserve">С Решение № </w:t>
      </w:r>
      <w:r>
        <w:rPr>
          <w:rFonts w:ascii="MS Sans Serif" w:hAnsi="MS Sans Serif"/>
          <w:color w:val="000000"/>
        </w:rPr>
        <w:t>25</w:t>
      </w:r>
      <w:r>
        <w:rPr>
          <w:rFonts w:ascii="MS Sans Serif" w:hAnsi="MS Sans Serif"/>
          <w:color w:val="000000"/>
        </w:rPr>
        <w:t xml:space="preserve">3-МИ от 30.10.2023 </w:t>
      </w:r>
      <w:r>
        <w:rPr>
          <w:rFonts w:ascii="MS Sans Serif" w:hAnsi="MS Sans Serif"/>
          <w:spacing w:val="-12"/>
        </w:rPr>
        <w:t xml:space="preserve">г. на </w:t>
      </w:r>
      <w:r>
        <w:rPr>
          <w:rFonts w:ascii="MS Sans Serif" w:hAnsi="MS Sans Serif"/>
          <w:color w:val="000000"/>
        </w:rPr>
        <w:t>ОИК – Хасково,</w:t>
      </w:r>
      <w:r>
        <w:rPr>
          <w:rFonts w:ascii="MS Sans Serif" w:hAnsi="MS Sans Serif"/>
          <w:spacing w:val="-12"/>
        </w:rPr>
        <w:t xml:space="preserve"> на основание чл. 453 и чл. 454 ИК и въз основа на получените данни от протоколите на СИК, са </w:t>
      </w:r>
      <w:r>
        <w:rPr>
          <w:rFonts w:ascii="MS Sans Serif" w:hAnsi="MS Sans Serif"/>
        </w:rPr>
        <w:t>определени общинската избирателна квота – 699, при брой мандати за общински съветници - 41, като няма избрани за общински с</w:t>
      </w:r>
      <w:r>
        <w:rPr>
          <w:rFonts w:ascii="MS Sans Serif" w:hAnsi="MS Sans Serif"/>
        </w:rPr>
        <w:t xml:space="preserve">ъветници независими кандидати. Мандатите за общински съветници са разпределени между партиите, коалициите и местните коалиции, както следва: </w:t>
      </w:r>
      <w:r>
        <w:rPr>
          <w:rFonts w:ascii="MS Sans Serif" w:hAnsi="MS Sans Serif"/>
          <w:color w:val="000000"/>
          <w:shd w:val="clear" w:color="auto" w:fill="FFFFFF"/>
        </w:rPr>
        <w:t xml:space="preserve">БСП ЗА БЪЛГАРИЯ - 2, ПП ГЕРБ - 14, </w:t>
      </w:r>
      <w:r>
        <w:rPr>
          <w:rFonts w:ascii="MS Sans Serif" w:hAnsi="MS Sans Serif"/>
          <w:color w:val="000000"/>
        </w:rPr>
        <w:t xml:space="preserve">ПП БЪЛГАРСКИ ГЛАСЪ – 4, ПП ИМА ТАКЪВ НАРОД </w:t>
      </w:r>
      <w:r>
        <w:rPr>
          <w:rFonts w:ascii="MS Sans Serif" w:hAnsi="MS Sans Serif"/>
          <w:color w:val="000000"/>
          <w:shd w:val="clear" w:color="auto" w:fill="FFFFFF"/>
        </w:rPr>
        <w:t xml:space="preserve">- 1, </w:t>
      </w:r>
      <w:r>
        <w:rPr>
          <w:rFonts w:ascii="MS Sans Serif" w:hAnsi="MS Sans Serif"/>
        </w:rPr>
        <w:t xml:space="preserve">ПП НИЕ ИДВАМЕ – 3, </w:t>
      </w:r>
      <w:r>
        <w:rPr>
          <w:rFonts w:ascii="MS Sans Serif" w:hAnsi="MS Sans Serif"/>
          <w:color w:val="000000"/>
          <w:shd w:val="clear" w:color="auto" w:fill="FFFFFF"/>
        </w:rPr>
        <w:t xml:space="preserve">ВЪЗРАЖДАНЕ - </w:t>
      </w:r>
      <w:r>
        <w:rPr>
          <w:rFonts w:ascii="MS Sans Serif" w:hAnsi="MS Sans Serif"/>
          <w:color w:val="000000"/>
          <w:shd w:val="clear" w:color="auto" w:fill="FFFFFF"/>
        </w:rPr>
        <w:t xml:space="preserve">2, </w:t>
      </w:r>
      <w:r>
        <w:rPr>
          <w:rFonts w:ascii="MS Sans Serif" w:hAnsi="MS Sans Serif"/>
        </w:rPr>
        <w:t xml:space="preserve">БЪЛГАРИЯ НА РЕГИОНИТЕ – 3, </w:t>
      </w:r>
      <w:r>
        <w:rPr>
          <w:rFonts w:ascii="MS Sans Serif" w:hAnsi="MS Sans Serif"/>
          <w:color w:val="000000"/>
        </w:rPr>
        <w:t xml:space="preserve">ДПС – 9, </w:t>
      </w:r>
      <w:r>
        <w:rPr>
          <w:rFonts w:ascii="MS Sans Serif" w:hAnsi="MS Sans Serif"/>
          <w:color w:val="000000"/>
          <w:shd w:val="clear" w:color="auto" w:fill="FFFFFF"/>
        </w:rPr>
        <w:t xml:space="preserve">Коалиция ПРОДЪЛЖАВАМЕ ПРОМЯНАТА – ДЕМОКРАТИЧНА БЪЛГАРИЯ – 3, като са обявени разпределението </w:t>
      </w:r>
      <w:r>
        <w:rPr>
          <w:rFonts w:ascii="MS Sans Serif" w:hAnsi="MS Sans Serif"/>
        </w:rPr>
        <w:t>на заявените преференции за отделните кандидати по кандидатски листи на партиите, коалициите и местните коалиции, получили м</w:t>
      </w:r>
      <w:r>
        <w:rPr>
          <w:rFonts w:ascii="MS Sans Serif" w:hAnsi="MS Sans Serif"/>
        </w:rPr>
        <w:t>андати, както и имената на избраните общински съветници. Решението е подписано от всички членове на ОИК – Хасково и е отбелязано, че няма спорове и възражения на членовете на комисията по взетите решения.</w:t>
      </w:r>
    </w:p>
    <w:p w:rsidR="00000000" w:rsidRDefault="00705FE1">
      <w:pPr>
        <w:pStyle w:val="a4"/>
        <w:ind w:firstLine="720"/>
        <w:jc w:val="both"/>
        <w:divId w:val="695889460"/>
        <w:rPr>
          <w:rFonts w:ascii="MS Sans Serif" w:hAnsi="MS Sans Serif"/>
        </w:rPr>
      </w:pPr>
      <w:r>
        <w:rPr>
          <w:rFonts w:ascii="MS Sans Serif" w:hAnsi="MS Sans Serif"/>
        </w:rPr>
        <w:t>По делото са представени и приети като доказателств</w:t>
      </w:r>
      <w:r>
        <w:rPr>
          <w:rFonts w:ascii="MS Sans Serif" w:hAnsi="MS Sans Serif"/>
        </w:rPr>
        <w:t>а заверени копия от протоколите на всички СИК на територията на община Хасково (от № 263400001 до № 263400152), като с оглед направеното от жалбоподателите оспорване на истинността им относно верността на тяхното съдържание в частите, в които са посочени н</w:t>
      </w:r>
      <w:r>
        <w:rPr>
          <w:rFonts w:ascii="MS Sans Serif" w:hAnsi="MS Sans Serif"/>
        </w:rPr>
        <w:t>едействителните гласове, общите действителни гласове, както и разпределението на преференциите на кандидатите в кандидатската листа, и изявлението на ответната страна, че ще се ползва от същите, е открито производство по реда на чл. 193 от ГПК във вр. с чл</w:t>
      </w:r>
      <w:r>
        <w:rPr>
          <w:rFonts w:ascii="MS Sans Serif" w:hAnsi="MS Sans Serif"/>
        </w:rPr>
        <w:t>. 144 от АПК. Тук е уместно да се отбележи, че настоящият състав споделя разбирането, че макар тези протоколи да представляват официални свидетелстващи документи по смисъла на чл. 179, ал. 1 ГПК, подписани от съответните длъжностни лица без възражения и за</w:t>
      </w:r>
      <w:r>
        <w:rPr>
          <w:rFonts w:ascii="MS Sans Serif" w:hAnsi="MS Sans Serif"/>
        </w:rPr>
        <w:t>бележки, това само по себе си не изключва априори възможността за оспорване на тяхната вярност. При валидно направено искане в този смисъл, каквото е налице в настоящия случай, съдът е обвързан от извършване на проверка по чл. 193 ГПК, а противното би съст</w:t>
      </w:r>
      <w:r>
        <w:rPr>
          <w:rFonts w:ascii="MS Sans Serif" w:hAnsi="MS Sans Serif"/>
        </w:rPr>
        <w:t>авлявало съществено процесуално нарушение. (така и в Решение № 2117 от 11.02.2020 г. по адм. д. № 14049/2019 г.,</w:t>
      </w:r>
      <w:r>
        <w:rPr>
          <w:rFonts w:ascii="MS Sans Serif" w:hAnsi="MS Sans Serif"/>
          <w:b/>
          <w:bCs/>
          <w:sz w:val="28"/>
          <w:szCs w:val="28"/>
        </w:rPr>
        <w:t xml:space="preserve"> </w:t>
      </w:r>
      <w:r>
        <w:rPr>
          <w:rFonts w:ascii="MS Sans Serif" w:hAnsi="MS Sans Serif"/>
        </w:rPr>
        <w:t>Решение № 1121 от 23.01.2020 г. по адм. д. № 14545/2019 г.,</w:t>
      </w:r>
      <w:r>
        <w:rPr>
          <w:rFonts w:ascii="MS Sans Serif" w:hAnsi="MS Sans Serif"/>
          <w:b/>
          <w:bCs/>
          <w:sz w:val="28"/>
          <w:szCs w:val="28"/>
        </w:rPr>
        <w:t xml:space="preserve"> </w:t>
      </w:r>
      <w:r>
        <w:rPr>
          <w:rFonts w:ascii="MS Sans Serif" w:hAnsi="MS Sans Serif"/>
          <w:lang w:val="x-none"/>
        </w:rPr>
        <w:t>Решение № 655 от 18.01.2017 г. по адм. д. № 12741/2016 г.,</w:t>
      </w:r>
      <w:r>
        <w:rPr>
          <w:rFonts w:ascii="MS Sans Serif" w:hAnsi="MS Sans Serif"/>
          <w:b/>
          <w:bCs/>
          <w:sz w:val="28"/>
          <w:szCs w:val="28"/>
          <w:lang w:val="x-none"/>
        </w:rPr>
        <w:t xml:space="preserve"> </w:t>
      </w:r>
      <w:r>
        <w:rPr>
          <w:rFonts w:ascii="MS Sans Serif" w:hAnsi="MS Sans Serif"/>
        </w:rPr>
        <w:t xml:space="preserve">Решение </w:t>
      </w:r>
      <w:r>
        <w:rPr>
          <w:rFonts w:ascii="MS Sans Serif" w:hAnsi="MS Sans Serif"/>
        </w:rPr>
        <w:t>№ 5676 от 12.05.2016 г. по адм. д. № 4246/2016 г. , Решение № 2838 от 15.03.2016 г. по адм. д. № 13718/2015 г., Решение № 3710 от 31.03.2016 г. по адм. д. № 142/2016 г., Решение № 5603 от 11.05.2016 г. по адм. д. № 14340/2015 г., всички на IV о. на ВАС и д</w:t>
      </w:r>
      <w:r>
        <w:rPr>
          <w:rFonts w:ascii="MS Sans Serif" w:hAnsi="MS Sans Serif"/>
        </w:rPr>
        <w:t xml:space="preserve">р.) В тази връзка е назначена съдебно-статистическа експертиза, като от заключението й, което съдът кредитира напълно като компетентно, обосновано и неоспорено от страните, след </w:t>
      </w:r>
      <w:r>
        <w:rPr>
          <w:rFonts w:ascii="MS Sans Serif" w:hAnsi="MS Sans Serif"/>
          <w:lang w:val="x-none"/>
        </w:rPr>
        <w:t>извършен</w:t>
      </w:r>
      <w:r>
        <w:rPr>
          <w:rFonts w:ascii="MS Sans Serif" w:hAnsi="MS Sans Serif"/>
        </w:rPr>
        <w:t xml:space="preserve"> преглед</w:t>
      </w:r>
      <w:r>
        <w:rPr>
          <w:rFonts w:ascii="MS Sans Serif" w:hAnsi="MS Sans Serif"/>
          <w:lang w:val="x-none"/>
        </w:rPr>
        <w:t xml:space="preserve"> на бюлетините </w:t>
      </w:r>
      <w:r>
        <w:rPr>
          <w:rFonts w:ascii="MS Sans Serif" w:hAnsi="MS Sans Serif"/>
        </w:rPr>
        <w:t>от вещите лица</w:t>
      </w:r>
      <w:r>
        <w:rPr>
          <w:rFonts w:ascii="MS Sans Serif" w:hAnsi="MS Sans Serif"/>
          <w:lang w:val="x-none"/>
        </w:rPr>
        <w:t xml:space="preserve"> в присъствието на страните и</w:t>
      </w:r>
      <w:r>
        <w:rPr>
          <w:rFonts w:ascii="MS Sans Serif" w:hAnsi="MS Sans Serif"/>
        </w:rPr>
        <w:t>/или</w:t>
      </w:r>
      <w:r>
        <w:rPr>
          <w:rFonts w:ascii="MS Sans Serif" w:hAnsi="MS Sans Serif"/>
        </w:rPr>
        <w:t xml:space="preserve"> на</w:t>
      </w:r>
      <w:r>
        <w:rPr>
          <w:rFonts w:ascii="MS Sans Serif" w:hAnsi="MS Sans Serif"/>
          <w:lang w:val="x-none"/>
        </w:rPr>
        <w:t xml:space="preserve"> техни представители</w:t>
      </w:r>
      <w:r>
        <w:rPr>
          <w:rFonts w:ascii="MS Sans Serif" w:hAnsi="MS Sans Serif"/>
        </w:rPr>
        <w:t>, се установява, че общият брой на бюлетините в секции от № 263400001 до № 263400152, отговарящи на изискванията на чл. 437, ал. 2 ИК, е 29 307, като в констативната част са посочени поотделно за всяка една от секциите и за всяка едн</w:t>
      </w:r>
      <w:r>
        <w:rPr>
          <w:rFonts w:ascii="MS Sans Serif" w:hAnsi="MS Sans Serif"/>
        </w:rPr>
        <w:t>а от участващите политически партии и коалиции в табличен вид. Общият брой на бюлетините в секции от № 263400001 до № 263400152, отговарящи на изискванията на чл. 437, ал. 3 ИК, е 6 789, като в констативната част са посочени поотделно за всяка една от секц</w:t>
      </w:r>
      <w:r>
        <w:rPr>
          <w:rFonts w:ascii="MS Sans Serif" w:hAnsi="MS Sans Serif"/>
        </w:rPr>
        <w:t xml:space="preserve">иите. </w:t>
      </w:r>
      <w:r>
        <w:rPr>
          <w:rFonts w:ascii="MS Sans Serif" w:hAnsi="MS Sans Serif"/>
          <w:color w:val="000000"/>
        </w:rPr>
        <w:t>При така установените разлики</w:t>
      </w:r>
      <w:r>
        <w:rPr>
          <w:rFonts w:ascii="MS Sans Serif" w:hAnsi="MS Sans Serif"/>
        </w:rPr>
        <w:t xml:space="preserve"> следва да се приеме, че оспорването за протоколите на СИК № 263400001, № 263400027, № 263400049, № 263400085, № 263400090, № 263400096, № 263400110, № 263400120, в частта им относно посочените общо действителни гласове; </w:t>
      </w:r>
      <w:r>
        <w:rPr>
          <w:rFonts w:ascii="MS Sans Serif" w:hAnsi="MS Sans Serif"/>
        </w:rPr>
        <w:t>за протоколите на СИК № 263400020, № 263400037, № 263400039, в частта им относно посочените недействителни гласове; и за протоколите на СИК № 263400002, № 263400003, № 263400005, № 263400006, № 263400007, № 263400010, № 263400013, № 263400014, № 263400016,</w:t>
      </w:r>
      <w:r>
        <w:rPr>
          <w:rFonts w:ascii="MS Sans Serif" w:hAnsi="MS Sans Serif"/>
        </w:rPr>
        <w:t xml:space="preserve"> № 263400019, № 263400021, № 263400023, № 263400024, № 263400025, № 263400028, № 263400029, № 263400031, № 263400034, № 263400036, № 263400043, № 263400047, № 263400048, № 263400050, № 263400051, № 263400053, № 263400055, № 263400057, № 263400058, № 263400</w:t>
      </w:r>
      <w:r>
        <w:rPr>
          <w:rFonts w:ascii="MS Sans Serif" w:hAnsi="MS Sans Serif"/>
        </w:rPr>
        <w:t>060, № 263400061, № 263400062, № 263400063, № 263400064, № 263400065, № 263400066, № 263400067, № 263400070, № 263400071№ 263400072, № 263400073, № 263400074, № 263400075, № 263400076, № 263400077, № 263400078, № 263400080, № 263400082, № 263400083, № 2634</w:t>
      </w:r>
      <w:r>
        <w:rPr>
          <w:rFonts w:ascii="MS Sans Serif" w:hAnsi="MS Sans Serif"/>
        </w:rPr>
        <w:t xml:space="preserve">00084, № 263400086, № 263400088, № 263400089, № 263400091, № 263400094, № 263400095, № 263400097, № 263400098, № 263400099, № 263400101, № 263400102, № 263400103, № 263400104, № 263400106, № 263400108, № 263400109, № 263400111, № 263400112, № 263400113, № </w:t>
      </w:r>
      <w:r>
        <w:rPr>
          <w:rFonts w:ascii="MS Sans Serif" w:hAnsi="MS Sans Serif"/>
        </w:rPr>
        <w:t>263400114, № 263400115, № 263400116, № 263400117, № 263400118, № 263400119, № 263400121, № 263400122, № 263400124, № 263400126, № 263400127, № 263400128, № 263400129, № 263400130, № 263400131, № 263400132, № 263400133, № 263400135, № 263400136, № 263400137</w:t>
      </w:r>
      <w:r>
        <w:rPr>
          <w:rFonts w:ascii="MS Sans Serif" w:hAnsi="MS Sans Serif"/>
        </w:rPr>
        <w:t>, № 263400138, № 263400139, № 263400140, № 263400141, № 263400142, № 263400143, № 263400144, № 263400145, № 263400146, № 263400147, № 263400148, № 263400149, № 263400150, в частите им относно посочените недействителни гласове и общите действителни гласове,</w:t>
      </w:r>
      <w:r>
        <w:rPr>
          <w:rFonts w:ascii="MS Sans Serif" w:hAnsi="MS Sans Serif"/>
        </w:rPr>
        <w:t xml:space="preserve"> е проведено успешно, а оттам и че тези им части, са неистински, или иначе казано, че в това им съдържание те не удостоверяват обективно получения изборен резултат. Респ. </w:t>
      </w:r>
      <w:r>
        <w:rPr>
          <w:rFonts w:ascii="MS Sans Serif" w:hAnsi="MS Sans Serif"/>
          <w:lang w:val="x-none"/>
        </w:rPr>
        <w:t xml:space="preserve">доказателствената сила </w:t>
      </w:r>
      <w:r>
        <w:rPr>
          <w:rFonts w:ascii="MS Sans Serif" w:hAnsi="MS Sans Serif"/>
        </w:rPr>
        <w:t xml:space="preserve">на останалите протоколи на СИК не е </w:t>
      </w:r>
      <w:r>
        <w:rPr>
          <w:rFonts w:ascii="MS Sans Serif" w:hAnsi="MS Sans Serif"/>
          <w:lang w:val="x-none"/>
        </w:rPr>
        <w:t>оборена</w:t>
      </w:r>
      <w:r>
        <w:rPr>
          <w:rFonts w:ascii="MS Sans Serif" w:hAnsi="MS Sans Serif"/>
        </w:rPr>
        <w:t>, т.е. следва да се</w:t>
      </w:r>
      <w:r>
        <w:rPr>
          <w:rFonts w:ascii="MS Sans Serif" w:hAnsi="MS Sans Serif"/>
        </w:rPr>
        <w:t xml:space="preserve"> приеме, че тяхното съдържание съответства на действителното фактическо положение. С оглед горепосочените резултати вещите лица констатират още, че е налице промяна в общинската избирателна квота - от 699 гласа на 697 гласа, както и в разпределението на ма</w:t>
      </w:r>
      <w:r>
        <w:rPr>
          <w:rFonts w:ascii="MS Sans Serif" w:hAnsi="MS Sans Serif"/>
        </w:rPr>
        <w:t>ндатите между партиите и коалициите, като предвид установените 21 гласа в повече за ПП “Възраждане“ спрямо ПП “България на регионите“, ПП “Възраждане“ следва да получи още един мандат за сметка на ПП “България на регионите“.</w:t>
      </w:r>
    </w:p>
    <w:p w:rsidR="00000000" w:rsidRDefault="00705FE1">
      <w:pPr>
        <w:pStyle w:val="a4"/>
        <w:ind w:firstLine="720"/>
        <w:jc w:val="both"/>
        <w:divId w:val="695889460"/>
        <w:rPr>
          <w:rFonts w:ascii="MS Sans Serif" w:hAnsi="MS Sans Serif"/>
        </w:rPr>
      </w:pPr>
      <w:r>
        <w:rPr>
          <w:rFonts w:ascii="MS Sans Serif" w:hAnsi="MS Sans Serif"/>
        </w:rPr>
        <w:t>При така установената фактическ</w:t>
      </w:r>
      <w:r>
        <w:rPr>
          <w:rFonts w:ascii="MS Sans Serif" w:hAnsi="MS Sans Serif"/>
        </w:rPr>
        <w:t>а обстановка и като извърши на основание чл. 168, ал. 1 АПК проверка за законосъобразността на оспорения административен акт на всички основания по чл. 146 АПК, съдът достигна до следните правни изводи:</w:t>
      </w:r>
    </w:p>
    <w:p w:rsidR="00000000" w:rsidRDefault="00705FE1">
      <w:pPr>
        <w:pStyle w:val="a4"/>
        <w:ind w:firstLine="720"/>
        <w:jc w:val="both"/>
        <w:divId w:val="695889460"/>
        <w:rPr>
          <w:rFonts w:ascii="MS Sans Serif" w:hAnsi="MS Sans Serif"/>
        </w:rPr>
      </w:pPr>
      <w:r>
        <w:rPr>
          <w:rFonts w:ascii="MS Sans Serif" w:hAnsi="MS Sans Serif"/>
        </w:rPr>
        <w:t>Жалбата е подадена от надлежнo легитимирани лица, а и</w:t>
      </w:r>
      <w:r>
        <w:rPr>
          <w:rFonts w:ascii="MS Sans Serif" w:hAnsi="MS Sans Serif"/>
        </w:rPr>
        <w:t xml:space="preserve">менно </w:t>
      </w:r>
      <w:r>
        <w:rPr>
          <w:rFonts w:ascii="MS Sans Serif" w:hAnsi="MS Sans Serif"/>
          <w:lang w:val="x-none"/>
        </w:rPr>
        <w:t>парти</w:t>
      </w:r>
      <w:r>
        <w:rPr>
          <w:rFonts w:ascii="MS Sans Serif" w:hAnsi="MS Sans Serif"/>
        </w:rPr>
        <w:t>и и коалиции</w:t>
      </w:r>
      <w:r>
        <w:rPr>
          <w:rFonts w:ascii="MS Sans Serif" w:hAnsi="MS Sans Serif"/>
          <w:lang w:val="x-none"/>
        </w:rPr>
        <w:t xml:space="preserve">, </w:t>
      </w:r>
      <w:r>
        <w:rPr>
          <w:rFonts w:ascii="MS Sans Serif" w:hAnsi="MS Sans Serif"/>
          <w:spacing w:val="-6"/>
        </w:rPr>
        <w:t>регистрирани за участие в изборите за общински съветници в община Хасково на 29.10.2023 г.</w:t>
      </w:r>
      <w:r>
        <w:rPr>
          <w:rFonts w:ascii="MS Sans Serif" w:hAnsi="MS Sans Serif"/>
          <w:color w:val="000000"/>
        </w:rPr>
        <w:t xml:space="preserve">, </w:t>
      </w:r>
      <w:r>
        <w:rPr>
          <w:rFonts w:ascii="MS Sans Serif" w:hAnsi="MS Sans Serif"/>
        </w:rPr>
        <w:t xml:space="preserve">срещу годен за обжалване административен акт - решението на ОИК </w:t>
      </w:r>
      <w:r>
        <w:rPr>
          <w:rFonts w:ascii="MS Sans Serif" w:hAnsi="MS Sans Serif"/>
          <w:color w:val="000000"/>
        </w:rPr>
        <w:t>– Хасково</w:t>
      </w:r>
      <w:r>
        <w:rPr>
          <w:rFonts w:ascii="MS Sans Serif" w:hAnsi="MS Sans Serif"/>
        </w:rPr>
        <w:t xml:space="preserve"> за определяне на резултатите от изборите за общински съветници в </w:t>
      </w:r>
      <w:r>
        <w:rPr>
          <w:rFonts w:ascii="MS Sans Serif" w:hAnsi="MS Sans Serif"/>
          <w:spacing w:val="-6"/>
        </w:rPr>
        <w:t>община Хасково</w:t>
      </w:r>
      <w:r>
        <w:rPr>
          <w:rFonts w:ascii="MS Sans Serif" w:hAnsi="MS Sans Serif"/>
          <w:color w:val="000000"/>
        </w:rPr>
        <w:t xml:space="preserve">, </w:t>
      </w:r>
      <w:r>
        <w:rPr>
          <w:rFonts w:ascii="MS Sans Serif" w:hAnsi="MS Sans Serif"/>
        </w:rPr>
        <w:t>в законоустановения 7-дневен срок от обявяването му (на 06.11.2023 г.), поради което е процесуално допустима. На възражението за нейната нередовност поради липсата на я. петитум следва да се отговори, че действително той не е формулиран съв</w:t>
      </w:r>
      <w:r>
        <w:rPr>
          <w:rFonts w:ascii="MS Sans Serif" w:hAnsi="MS Sans Serif"/>
        </w:rPr>
        <w:t>сем непрецизно от систематична гледната точка - сред изложените в жалбата фактически твърдения и доводи, а не както е логично, непосредствено след тях. От съдържанието й обаче е видно, че на стр. 2, абзац четвърти и пети отгоре надолу изрично е записано „м</w:t>
      </w:r>
      <w:r>
        <w:rPr>
          <w:rFonts w:ascii="MS Sans Serif" w:hAnsi="MS Sans Serif"/>
        </w:rPr>
        <w:t>оля да отмените решението в тези му части като неправилно и незаконосъобразно“, „Претендирам за отмяна на решението на ОИК - Хасково и обявяване избора за недействителен в тези му части. В условията на алтернативност моля, ако бъде установена грешка в прес</w:t>
      </w:r>
      <w:r>
        <w:rPr>
          <w:rFonts w:ascii="MS Sans Serif" w:hAnsi="MS Sans Serif"/>
        </w:rPr>
        <w:t>мятането - Решението на ОИК да бъде отменено и книжата да бъдат върнати за обявяване на действителните резултати“, а на стр. 5, абзац втори отгоре надолу също фигурира изречение „претендирам отмяна на решението в обжалваните му части със всички законни пос</w:t>
      </w:r>
      <w:r>
        <w:rPr>
          <w:rFonts w:ascii="MS Sans Serif" w:hAnsi="MS Sans Serif"/>
        </w:rPr>
        <w:t xml:space="preserve">ледици“, т.е. налице е ясно заявено искане към съда. </w:t>
      </w:r>
    </w:p>
    <w:p w:rsidR="00000000" w:rsidRDefault="00705FE1">
      <w:pPr>
        <w:pStyle w:val="a4"/>
        <w:ind w:firstLine="720"/>
        <w:jc w:val="both"/>
        <w:divId w:val="695889460"/>
        <w:rPr>
          <w:rFonts w:ascii="MS Sans Serif" w:hAnsi="MS Sans Serif"/>
        </w:rPr>
      </w:pPr>
      <w:r>
        <w:rPr>
          <w:rFonts w:ascii="MS Sans Serif" w:hAnsi="MS Sans Serif"/>
        </w:rPr>
        <w:t>Разгледана по същество, жалбата се явява основателна.</w:t>
      </w:r>
    </w:p>
    <w:p w:rsidR="00000000" w:rsidRDefault="00705FE1">
      <w:pPr>
        <w:pStyle w:val="a4"/>
        <w:ind w:firstLine="720"/>
        <w:jc w:val="both"/>
        <w:divId w:val="695889460"/>
        <w:rPr>
          <w:rFonts w:ascii="MS Sans Serif" w:hAnsi="MS Sans Serif"/>
        </w:rPr>
      </w:pPr>
      <w:r>
        <w:rPr>
          <w:rFonts w:ascii="MS Sans Serif" w:hAnsi="MS Sans Serif"/>
        </w:rPr>
        <w:t>По делото няма спор, а</w:t>
      </w:r>
      <w:r>
        <w:rPr>
          <w:rFonts w:ascii="MS Sans Serif" w:hAnsi="MS Sans Serif"/>
          <w:color w:val="000000"/>
        </w:rPr>
        <w:t xml:space="preserve"> и </w:t>
      </w:r>
      <w:r>
        <w:rPr>
          <w:rFonts w:ascii="MS Sans Serif" w:hAnsi="MS Sans Serif"/>
        </w:rPr>
        <w:t>при извършената служебна проверка се установява, че обжалваният административен акт е издаден от компетентен орган, обектив</w:t>
      </w:r>
      <w:r>
        <w:rPr>
          <w:rFonts w:ascii="MS Sans Serif" w:hAnsi="MS Sans Serif"/>
        </w:rPr>
        <w:t xml:space="preserve">иран е </w:t>
      </w:r>
      <w:r>
        <w:rPr>
          <w:rFonts w:ascii="MS Sans Serif" w:hAnsi="MS Sans Serif"/>
          <w:color w:val="000000"/>
        </w:rPr>
        <w:t xml:space="preserve">в </w:t>
      </w:r>
      <w:r>
        <w:rPr>
          <w:rFonts w:ascii="MS Sans Serif" w:hAnsi="MS Sans Serif"/>
        </w:rPr>
        <w:t xml:space="preserve">законоустановената писмена форма </w:t>
      </w:r>
      <w:r>
        <w:rPr>
          <w:rFonts w:ascii="MS Sans Serif" w:hAnsi="MS Sans Serif"/>
          <w:lang w:val="x-none"/>
        </w:rPr>
        <w:t xml:space="preserve">и съдържа всички </w:t>
      </w:r>
      <w:r>
        <w:rPr>
          <w:rFonts w:ascii="MS Sans Serif" w:hAnsi="MS Sans Serif"/>
          <w:color w:val="000000"/>
        </w:rPr>
        <w:t>реквизити, които са предвидени за спазване при издаването му</w:t>
      </w:r>
      <w:r>
        <w:rPr>
          <w:rFonts w:ascii="MS Sans Serif" w:hAnsi="MS Sans Serif"/>
          <w:color w:val="000000"/>
          <w:lang w:val="en-GB"/>
        </w:rPr>
        <w:t xml:space="preserve">, </w:t>
      </w:r>
      <w:r>
        <w:rPr>
          <w:rFonts w:ascii="MS Sans Serif" w:hAnsi="MS Sans Serif"/>
          <w:color w:val="000000"/>
        </w:rPr>
        <w:t>в т.ч.</w:t>
      </w:r>
      <w:r>
        <w:rPr>
          <w:rFonts w:ascii="MS Sans Serif" w:hAnsi="MS Sans Serif"/>
          <w:lang w:val="x-none"/>
        </w:rPr>
        <w:t xml:space="preserve"> фактически и правни </w:t>
      </w:r>
      <w:r>
        <w:rPr>
          <w:rFonts w:ascii="MS Sans Serif" w:hAnsi="MS Sans Serif"/>
        </w:rPr>
        <w:t>основания</w:t>
      </w:r>
      <w:r>
        <w:rPr>
          <w:rFonts w:ascii="MS Sans Serif" w:hAnsi="MS Sans Serif"/>
          <w:lang w:val="x-none"/>
        </w:rPr>
        <w:t xml:space="preserve">, които </w:t>
      </w:r>
      <w:r>
        <w:rPr>
          <w:rFonts w:ascii="MS Sans Serif" w:hAnsi="MS Sans Serif"/>
        </w:rPr>
        <w:t xml:space="preserve">са конкретни, ясни и </w:t>
      </w:r>
      <w:r>
        <w:rPr>
          <w:rFonts w:ascii="MS Sans Serif" w:hAnsi="MS Sans Serif"/>
          <w:lang w:val="x-none"/>
        </w:rPr>
        <w:t>кореспондират помежду си</w:t>
      </w:r>
      <w:r>
        <w:rPr>
          <w:rFonts w:ascii="MS Sans Serif" w:hAnsi="MS Sans Serif"/>
        </w:rPr>
        <w:t xml:space="preserve">. </w:t>
      </w:r>
    </w:p>
    <w:p w:rsidR="00000000" w:rsidRDefault="00705FE1">
      <w:pPr>
        <w:pStyle w:val="a4"/>
        <w:ind w:firstLine="720"/>
        <w:jc w:val="both"/>
        <w:divId w:val="695889460"/>
        <w:rPr>
          <w:rFonts w:ascii="MS Sans Serif" w:hAnsi="MS Sans Serif"/>
        </w:rPr>
      </w:pPr>
      <w:r>
        <w:rPr>
          <w:rFonts w:ascii="MS Sans Serif" w:hAnsi="MS Sans Serif"/>
        </w:rPr>
        <w:t>На следващо място оспореното р</w:t>
      </w:r>
      <w:r>
        <w:rPr>
          <w:rFonts w:ascii="MS Sans Serif" w:hAnsi="MS Sans Serif"/>
          <w:lang w:val="x-none"/>
        </w:rPr>
        <w:t>ешение е взет</w:t>
      </w:r>
      <w:r>
        <w:rPr>
          <w:rFonts w:ascii="MS Sans Serif" w:hAnsi="MS Sans Serif"/>
          <w:lang w:val="x-none"/>
        </w:rPr>
        <w:t>о с необходимото мнозинство и с поименно гласуване и кворум</w:t>
      </w:r>
      <w:r>
        <w:rPr>
          <w:rFonts w:ascii="MS Sans Serif" w:hAnsi="MS Sans Serif"/>
        </w:rPr>
        <w:t>,</w:t>
      </w:r>
      <w:r>
        <w:rPr>
          <w:rFonts w:ascii="MS Sans Serif" w:hAnsi="MS Sans Serif"/>
          <w:sz w:val="28"/>
          <w:szCs w:val="28"/>
        </w:rPr>
        <w:t xml:space="preserve"> </w:t>
      </w:r>
      <w:r>
        <w:rPr>
          <w:rFonts w:ascii="MS Sans Serif" w:hAnsi="MS Sans Serif"/>
        </w:rPr>
        <w:t>з</w:t>
      </w:r>
      <w:r>
        <w:rPr>
          <w:rFonts w:ascii="MS Sans Serif" w:hAnsi="MS Sans Serif"/>
          <w:lang w:val="x-none"/>
        </w:rPr>
        <w:t xml:space="preserve">а </w:t>
      </w:r>
      <w:r>
        <w:rPr>
          <w:rFonts w:ascii="MS Sans Serif" w:hAnsi="MS Sans Serif"/>
        </w:rPr>
        <w:t>същото</w:t>
      </w:r>
      <w:r>
        <w:rPr>
          <w:rFonts w:ascii="MS Sans Serif" w:hAnsi="MS Sans Serif"/>
          <w:lang w:val="x-none"/>
        </w:rPr>
        <w:t xml:space="preserve"> е съставен протокол</w:t>
      </w:r>
      <w:r>
        <w:rPr>
          <w:rFonts w:ascii="MS Sans Serif" w:hAnsi="MS Sans Serif"/>
        </w:rPr>
        <w:t>, които са</w:t>
      </w:r>
      <w:r>
        <w:rPr>
          <w:rFonts w:ascii="MS Sans Serif" w:hAnsi="MS Sans Serif"/>
          <w:lang w:val="x-none"/>
        </w:rPr>
        <w:t xml:space="preserve"> подписан</w:t>
      </w:r>
      <w:r>
        <w:rPr>
          <w:rFonts w:ascii="MS Sans Serif" w:hAnsi="MS Sans Serif"/>
        </w:rPr>
        <w:t>и</w:t>
      </w:r>
      <w:r>
        <w:rPr>
          <w:rFonts w:ascii="MS Sans Serif" w:hAnsi="MS Sans Serif"/>
          <w:lang w:val="x-none"/>
        </w:rPr>
        <w:t>.</w:t>
      </w:r>
    </w:p>
    <w:p w:rsidR="00000000" w:rsidRDefault="00705FE1">
      <w:pPr>
        <w:pStyle w:val="a4"/>
        <w:ind w:firstLine="720"/>
        <w:jc w:val="both"/>
        <w:divId w:val="695889460"/>
        <w:rPr>
          <w:rFonts w:ascii="MS Sans Serif" w:hAnsi="MS Sans Serif"/>
        </w:rPr>
      </w:pPr>
      <w:r>
        <w:rPr>
          <w:rFonts w:ascii="MS Sans Serif" w:hAnsi="MS Sans Serif"/>
        </w:rPr>
        <w:t>В случая н</w:t>
      </w:r>
      <w:r>
        <w:rPr>
          <w:rFonts w:ascii="MS Sans Serif" w:hAnsi="MS Sans Serif"/>
          <w:color w:val="000000"/>
        </w:rPr>
        <w:t xml:space="preserve">е се твърди и </w:t>
      </w:r>
      <w:r>
        <w:rPr>
          <w:rFonts w:ascii="MS Sans Serif" w:hAnsi="MS Sans Serif"/>
        </w:rPr>
        <w:t xml:space="preserve">не се установява да са допуснати съществени нарушения на административнопроизводствени правила, </w:t>
      </w:r>
      <w:r>
        <w:rPr>
          <w:rFonts w:ascii="MS Sans Serif" w:hAnsi="MS Sans Serif"/>
          <w:lang w:val="x-none"/>
        </w:rPr>
        <w:t>уреждащи работата на</w:t>
      </w:r>
      <w:r>
        <w:rPr>
          <w:rFonts w:ascii="MS Sans Serif" w:hAnsi="MS Sans Serif"/>
        </w:rPr>
        <w:t xml:space="preserve"> ОИК</w:t>
      </w:r>
      <w:r>
        <w:rPr>
          <w:rFonts w:ascii="MS Sans Serif" w:hAnsi="MS Sans Serif"/>
        </w:rPr>
        <w:t xml:space="preserve"> </w:t>
      </w:r>
      <w:r>
        <w:rPr>
          <w:rFonts w:ascii="MS Sans Serif" w:hAnsi="MS Sans Serif"/>
          <w:color w:val="000000"/>
        </w:rPr>
        <w:t>– Хасково</w:t>
      </w:r>
      <w:r>
        <w:rPr>
          <w:rFonts w:ascii="MS Sans Serif" w:hAnsi="MS Sans Serif"/>
        </w:rPr>
        <w:t>.</w:t>
      </w:r>
    </w:p>
    <w:p w:rsidR="00000000" w:rsidRDefault="00705FE1">
      <w:pPr>
        <w:pStyle w:val="a4"/>
        <w:ind w:firstLine="720"/>
        <w:jc w:val="both"/>
        <w:divId w:val="695889460"/>
        <w:rPr>
          <w:rFonts w:ascii="MS Sans Serif" w:hAnsi="MS Sans Serif"/>
        </w:rPr>
      </w:pPr>
      <w:r>
        <w:rPr>
          <w:rFonts w:ascii="MS Sans Serif" w:hAnsi="MS Sans Serif"/>
        </w:rPr>
        <w:t xml:space="preserve">Според настоящия съдебен състав обжалваното решение е </w:t>
      </w:r>
      <w:r>
        <w:rPr>
          <w:rFonts w:ascii="MS Sans Serif" w:hAnsi="MS Sans Serif"/>
          <w:lang w:val="x-none"/>
        </w:rPr>
        <w:t xml:space="preserve">в </w:t>
      </w:r>
      <w:r>
        <w:rPr>
          <w:rFonts w:ascii="MS Sans Serif" w:hAnsi="MS Sans Serif"/>
        </w:rPr>
        <w:t>противоречие с</w:t>
      </w:r>
      <w:r>
        <w:rPr>
          <w:rFonts w:ascii="MS Sans Serif" w:hAnsi="MS Sans Serif"/>
          <w:sz w:val="28"/>
          <w:szCs w:val="28"/>
        </w:rPr>
        <w:t xml:space="preserve"> </w:t>
      </w:r>
      <w:r>
        <w:rPr>
          <w:rFonts w:ascii="MS Sans Serif" w:hAnsi="MS Sans Serif"/>
        </w:rPr>
        <w:t>материалния закон.</w:t>
      </w:r>
    </w:p>
    <w:p w:rsidR="00000000" w:rsidRDefault="00705FE1">
      <w:pPr>
        <w:pStyle w:val="a4"/>
        <w:ind w:firstLine="720"/>
        <w:jc w:val="both"/>
        <w:divId w:val="695889460"/>
        <w:rPr>
          <w:rFonts w:ascii="MS Sans Serif" w:hAnsi="MS Sans Serif"/>
        </w:rPr>
      </w:pPr>
      <w:r>
        <w:rPr>
          <w:rFonts w:ascii="MS Sans Serif" w:hAnsi="MS Sans Serif"/>
        </w:rPr>
        <w:t>Съображенията за това са следните:</w:t>
      </w:r>
    </w:p>
    <w:p w:rsidR="00000000" w:rsidRDefault="00705FE1">
      <w:pPr>
        <w:pStyle w:val="a4"/>
        <w:ind w:firstLine="720"/>
        <w:jc w:val="both"/>
        <w:divId w:val="695889460"/>
        <w:rPr>
          <w:rFonts w:ascii="MS Sans Serif" w:hAnsi="MS Sans Serif"/>
        </w:rPr>
      </w:pPr>
      <w:r>
        <w:rPr>
          <w:rFonts w:ascii="MS Sans Serif" w:hAnsi="MS Sans Serif"/>
        </w:rPr>
        <w:t>Най-напред е уместно да се уточни, че с оглед</w:t>
      </w:r>
      <w:r>
        <w:rPr>
          <w:rFonts w:ascii="MS Sans Serif" w:hAnsi="MS Sans Serif"/>
          <w:sz w:val="28"/>
          <w:szCs w:val="28"/>
        </w:rPr>
        <w:t xml:space="preserve"> </w:t>
      </w:r>
      <w:r>
        <w:rPr>
          <w:rFonts w:ascii="MS Sans Serif" w:hAnsi="MS Sans Serif"/>
        </w:rPr>
        <w:t xml:space="preserve">специалното правило на </w:t>
      </w:r>
      <w:r>
        <w:rPr>
          <w:rFonts w:ascii="MS Sans Serif" w:hAnsi="MS Sans Serif"/>
          <w:lang w:val="x-none"/>
        </w:rPr>
        <w:t xml:space="preserve">чл. </w:t>
      </w:r>
      <w:r>
        <w:rPr>
          <w:rFonts w:ascii="MS Sans Serif" w:hAnsi="MS Sans Serif"/>
        </w:rPr>
        <w:t>459,</w:t>
      </w:r>
      <w:r>
        <w:rPr>
          <w:rFonts w:ascii="MS Sans Serif" w:hAnsi="MS Sans Serif"/>
          <w:lang w:val="x-none"/>
        </w:rPr>
        <w:t xml:space="preserve"> ал. </w:t>
      </w:r>
      <w:r>
        <w:rPr>
          <w:rFonts w:ascii="MS Sans Serif" w:hAnsi="MS Sans Serif"/>
        </w:rPr>
        <w:t xml:space="preserve">7 ИК съдът е </w:t>
      </w:r>
      <w:r>
        <w:rPr>
          <w:rFonts w:ascii="MS Sans Serif" w:hAnsi="MS Sans Serif"/>
          <w:lang w:val="x-none"/>
        </w:rPr>
        <w:t xml:space="preserve">длъжен да </w:t>
      </w:r>
      <w:r>
        <w:rPr>
          <w:rFonts w:ascii="MS Sans Serif" w:hAnsi="MS Sans Serif"/>
          <w:color w:val="000000"/>
        </w:rPr>
        <w:t xml:space="preserve">провери </w:t>
      </w:r>
      <w:r>
        <w:rPr>
          <w:rFonts w:ascii="MS Sans Serif" w:hAnsi="MS Sans Serif"/>
          <w:color w:val="000000"/>
        </w:rPr>
        <w:t xml:space="preserve">основанията за законосъобразност на оспореното Решение на ОИК – Хасково само в рамките на първоначално наведените в жалбата </w:t>
      </w:r>
      <w:r>
        <w:rPr>
          <w:rFonts w:ascii="MS Sans Serif" w:hAnsi="MS Sans Serif"/>
          <w:lang w:val="x-none"/>
        </w:rPr>
        <w:t xml:space="preserve">конкретни </w:t>
      </w:r>
      <w:r>
        <w:rPr>
          <w:rFonts w:ascii="MS Sans Serif" w:hAnsi="MS Sans Serif"/>
          <w:color w:val="000000"/>
        </w:rPr>
        <w:t>оплаквания</w:t>
      </w:r>
      <w:r>
        <w:rPr>
          <w:rFonts w:ascii="MS Sans Serif" w:hAnsi="MS Sans Serif"/>
        </w:rPr>
        <w:t xml:space="preserve">. Ето защо по отношение на </w:t>
      </w:r>
      <w:r>
        <w:rPr>
          <w:rFonts w:ascii="MS Sans Serif" w:hAnsi="MS Sans Serif"/>
          <w:lang w:val="x-none"/>
        </w:rPr>
        <w:t>релевирани</w:t>
      </w:r>
      <w:r>
        <w:rPr>
          <w:rFonts w:ascii="MS Sans Serif" w:hAnsi="MS Sans Serif"/>
        </w:rPr>
        <w:t>те</w:t>
      </w:r>
      <w:r>
        <w:rPr>
          <w:rFonts w:ascii="MS Sans Serif" w:hAnsi="MS Sans Serif"/>
          <w:lang w:val="x-none"/>
        </w:rPr>
        <w:t xml:space="preserve"> в хода на производството, както и с представена писмена защита</w:t>
      </w:r>
      <w:r>
        <w:rPr>
          <w:rFonts w:ascii="MS Sans Serif" w:hAnsi="MS Sans Serif"/>
        </w:rPr>
        <w:t xml:space="preserve"> от процес</w:t>
      </w:r>
      <w:r>
        <w:rPr>
          <w:rFonts w:ascii="MS Sans Serif" w:hAnsi="MS Sans Serif"/>
        </w:rPr>
        <w:t>уалния представител на жалбоподателите, други</w:t>
      </w:r>
      <w:r>
        <w:rPr>
          <w:rFonts w:ascii="MS Sans Serif" w:hAnsi="MS Sans Serif"/>
          <w:lang w:val="x-none"/>
        </w:rPr>
        <w:t xml:space="preserve"> нарушения на </w:t>
      </w:r>
      <w:r>
        <w:rPr>
          <w:rFonts w:ascii="MS Sans Serif" w:hAnsi="MS Sans Serif"/>
        </w:rPr>
        <w:t>изборния</w:t>
      </w:r>
      <w:r>
        <w:rPr>
          <w:rFonts w:ascii="MS Sans Serif" w:hAnsi="MS Sans Serif"/>
          <w:sz w:val="28"/>
          <w:szCs w:val="28"/>
        </w:rPr>
        <w:t xml:space="preserve"> </w:t>
      </w:r>
      <w:r>
        <w:rPr>
          <w:rFonts w:ascii="MS Sans Serif" w:hAnsi="MS Sans Serif"/>
          <w:lang w:val="x-none"/>
        </w:rPr>
        <w:t xml:space="preserve">процес </w:t>
      </w:r>
      <w:r>
        <w:rPr>
          <w:rFonts w:ascii="MS Sans Serif" w:hAnsi="MS Sans Serif"/>
        </w:rPr>
        <w:t xml:space="preserve">е необходимо да се посочи, че те </w:t>
      </w:r>
      <w:r>
        <w:rPr>
          <w:rFonts w:ascii="MS Sans Serif" w:hAnsi="MS Sans Serif"/>
          <w:lang w:val="x-none"/>
        </w:rPr>
        <w:t xml:space="preserve">не </w:t>
      </w:r>
      <w:r>
        <w:rPr>
          <w:rFonts w:ascii="MS Sans Serif" w:hAnsi="MS Sans Serif"/>
        </w:rPr>
        <w:t xml:space="preserve">следва да бъдат обсъждани. </w:t>
      </w:r>
    </w:p>
    <w:p w:rsidR="00000000" w:rsidRDefault="00705FE1">
      <w:pPr>
        <w:pStyle w:val="a4"/>
        <w:ind w:firstLine="720"/>
        <w:jc w:val="both"/>
        <w:divId w:val="695889460"/>
        <w:rPr>
          <w:rFonts w:ascii="MS Sans Serif" w:hAnsi="MS Sans Serif"/>
        </w:rPr>
      </w:pPr>
      <w:r>
        <w:rPr>
          <w:rFonts w:ascii="MS Sans Serif" w:hAnsi="MS Sans Serif"/>
          <w:color w:val="000000"/>
          <w:shd w:val="clear" w:color="auto" w:fill="FFFFFF"/>
        </w:rPr>
        <w:t xml:space="preserve">На първо място съдът намира за неоснователни доводите на жалбоподателите, свързани с наличието на множество </w:t>
      </w:r>
      <w:r>
        <w:rPr>
          <w:rFonts w:ascii="MS Sans Serif" w:hAnsi="MS Sans Serif"/>
        </w:rPr>
        <w:t>зачеркван</w:t>
      </w:r>
      <w:r>
        <w:rPr>
          <w:rFonts w:ascii="MS Sans Serif" w:hAnsi="MS Sans Serif"/>
        </w:rPr>
        <w:t xml:space="preserve">ия и поправки в протоколите на СИК, част от които </w:t>
      </w:r>
      <w:r>
        <w:rPr>
          <w:rFonts w:ascii="MS Sans Serif" w:hAnsi="MS Sans Serif"/>
          <w:color w:val="000000"/>
          <w:shd w:val="clear" w:color="auto" w:fill="FFFFFF"/>
        </w:rPr>
        <w:t>не били удостоверени с необходимия брой подписи на</w:t>
      </w:r>
      <w:r>
        <w:rPr>
          <w:rFonts w:ascii="MS Sans Serif" w:hAnsi="MS Sans Serif"/>
        </w:rPr>
        <w:t xml:space="preserve"> членовете им, и представляващи съществени нарушения, опорочаващи </w:t>
      </w:r>
      <w:r>
        <w:rPr>
          <w:rFonts w:ascii="MS Sans Serif" w:hAnsi="MS Sans Serif"/>
          <w:color w:val="000000"/>
          <w:shd w:val="clear" w:color="auto" w:fill="FFFFFF"/>
        </w:rPr>
        <w:t xml:space="preserve">изборния резултат. Действително, в голяма част от тези протоколи са извършените поправки, </w:t>
      </w:r>
      <w:r>
        <w:rPr>
          <w:rFonts w:ascii="MS Sans Serif" w:hAnsi="MS Sans Serif"/>
          <w:color w:val="000000"/>
          <w:shd w:val="clear" w:color="auto" w:fill="FFFFFF"/>
        </w:rPr>
        <w:t>но според настоящия състав те касаят отстраняване на очевидни фактически грешки, които според чл. 445, ал. 5 ИК се подписват от членове на СИК по чл. 444, ал. 1 ИК- председателя или заместник-председателя, секретаря и член на СИК, а неподписването на прото</w:t>
      </w:r>
      <w:r>
        <w:rPr>
          <w:rFonts w:ascii="MS Sans Serif" w:hAnsi="MS Sans Serif"/>
          <w:color w:val="000000"/>
          <w:shd w:val="clear" w:color="auto" w:fill="FFFFFF"/>
        </w:rPr>
        <w:t xml:space="preserve">кола от член на комисията не го прави недействителен - чл. 441, ал. 5 ИК. Ето защо и при положение, че не е установено наличието на спор от страна на членовете на СИК при съставянето на протоколите, както и на техни особени мнения по чл. 441, ал. 3 ИК, не </w:t>
      </w:r>
      <w:r>
        <w:rPr>
          <w:rFonts w:ascii="MS Sans Serif" w:hAnsi="MS Sans Serif"/>
          <w:color w:val="000000"/>
          <w:shd w:val="clear" w:color="auto" w:fill="FFFFFF"/>
        </w:rPr>
        <w:t xml:space="preserve">може да се приеме, че липсата на подписи при всички извършени поправки в протоколите е съществено процесуално нарушение, </w:t>
      </w:r>
      <w:r>
        <w:rPr>
          <w:rFonts w:ascii="MS Sans Serif" w:hAnsi="MS Sans Serif"/>
        </w:rPr>
        <w:t>което да влече след себе си недействителност на отразения в тях избор</w:t>
      </w:r>
      <w:r>
        <w:rPr>
          <w:rFonts w:ascii="MS Sans Serif" w:hAnsi="MS Sans Serif"/>
          <w:color w:val="000000"/>
          <w:shd w:val="clear" w:color="auto" w:fill="FFFFFF"/>
        </w:rPr>
        <w:t xml:space="preserve">. В този смисъл е и практиката на ВАС, като само за илюстрация би </w:t>
      </w:r>
      <w:r>
        <w:rPr>
          <w:rFonts w:ascii="MS Sans Serif" w:hAnsi="MS Sans Serif"/>
          <w:color w:val="000000"/>
          <w:shd w:val="clear" w:color="auto" w:fill="FFFFFF"/>
        </w:rPr>
        <w:t>могло да се посочат</w:t>
      </w:r>
      <w:r>
        <w:rPr>
          <w:rFonts w:ascii="MS Sans Serif" w:hAnsi="MS Sans Serif"/>
          <w:b/>
          <w:bCs/>
          <w:sz w:val="28"/>
          <w:szCs w:val="28"/>
        </w:rPr>
        <w:t xml:space="preserve"> </w:t>
      </w:r>
      <w:r>
        <w:rPr>
          <w:rFonts w:ascii="MS Sans Serif" w:hAnsi="MS Sans Serif"/>
          <w:lang w:val="x-none"/>
        </w:rPr>
        <w:t>Решение № 7378 от 20.06.2016 г. по адм. д</w:t>
      </w:r>
      <w:r>
        <w:rPr>
          <w:rFonts w:ascii="MS Sans Serif" w:hAnsi="MS Sans Serif"/>
        </w:rPr>
        <w:t>.</w:t>
      </w:r>
      <w:r>
        <w:rPr>
          <w:rFonts w:ascii="MS Sans Serif" w:hAnsi="MS Sans Serif"/>
          <w:lang w:val="x-none"/>
        </w:rPr>
        <w:t xml:space="preserve"> № 607/2016 г.</w:t>
      </w:r>
      <w:r>
        <w:rPr>
          <w:rFonts w:ascii="MS Sans Serif" w:hAnsi="MS Sans Serif"/>
        </w:rPr>
        <w:t xml:space="preserve">, </w:t>
      </w:r>
      <w:r>
        <w:rPr>
          <w:rFonts w:ascii="MS Sans Serif" w:hAnsi="MS Sans Serif"/>
          <w:lang w:val="x-none"/>
        </w:rPr>
        <w:t xml:space="preserve">Решение № </w:t>
      </w:r>
      <w:r>
        <w:rPr>
          <w:rFonts w:ascii="MS Sans Serif" w:hAnsi="MS Sans Serif"/>
        </w:rPr>
        <w:t>2479</w:t>
      </w:r>
      <w:r>
        <w:rPr>
          <w:rFonts w:ascii="MS Sans Serif" w:hAnsi="MS Sans Serif"/>
          <w:lang w:val="x-none"/>
        </w:rPr>
        <w:t xml:space="preserve"> от </w:t>
      </w:r>
      <w:r>
        <w:rPr>
          <w:rFonts w:ascii="MS Sans Serif" w:hAnsi="MS Sans Serif"/>
        </w:rPr>
        <w:t>07</w:t>
      </w:r>
      <w:r>
        <w:rPr>
          <w:rFonts w:ascii="MS Sans Serif" w:hAnsi="MS Sans Serif"/>
          <w:lang w:val="x-none"/>
        </w:rPr>
        <w:t>.0</w:t>
      </w:r>
      <w:r>
        <w:rPr>
          <w:rFonts w:ascii="MS Sans Serif" w:hAnsi="MS Sans Serif"/>
        </w:rPr>
        <w:t>3</w:t>
      </w:r>
      <w:r>
        <w:rPr>
          <w:rFonts w:ascii="MS Sans Serif" w:hAnsi="MS Sans Serif"/>
          <w:lang w:val="x-none"/>
        </w:rPr>
        <w:t>.20</w:t>
      </w:r>
      <w:r>
        <w:rPr>
          <w:rFonts w:ascii="MS Sans Serif" w:hAnsi="MS Sans Serif"/>
        </w:rPr>
        <w:t>16</w:t>
      </w:r>
      <w:r>
        <w:rPr>
          <w:rFonts w:ascii="MS Sans Serif" w:hAnsi="MS Sans Serif"/>
          <w:lang w:val="x-none"/>
        </w:rPr>
        <w:t xml:space="preserve"> г. по адм. д. № </w:t>
      </w:r>
      <w:r>
        <w:rPr>
          <w:rFonts w:ascii="MS Sans Serif" w:hAnsi="MS Sans Serif"/>
        </w:rPr>
        <w:t>13920</w:t>
      </w:r>
      <w:r>
        <w:rPr>
          <w:rFonts w:ascii="MS Sans Serif" w:hAnsi="MS Sans Serif"/>
          <w:lang w:val="x-none"/>
        </w:rPr>
        <w:t>/20</w:t>
      </w:r>
      <w:r>
        <w:rPr>
          <w:rFonts w:ascii="MS Sans Serif" w:hAnsi="MS Sans Serif"/>
        </w:rPr>
        <w:t>15</w:t>
      </w:r>
      <w:r>
        <w:rPr>
          <w:rFonts w:ascii="MS Sans Serif" w:hAnsi="MS Sans Serif"/>
          <w:lang w:val="x-none"/>
        </w:rPr>
        <w:t xml:space="preserve"> г.</w:t>
      </w:r>
      <w:r>
        <w:rPr>
          <w:rFonts w:ascii="MS Sans Serif" w:hAnsi="MS Sans Serif"/>
        </w:rPr>
        <w:t xml:space="preserve">, </w:t>
      </w:r>
      <w:r>
        <w:rPr>
          <w:rFonts w:ascii="MS Sans Serif" w:hAnsi="MS Sans Serif"/>
          <w:color w:val="000000"/>
        </w:rPr>
        <w:t xml:space="preserve">Решение № 6547 от 02.06.2016 г. по адм. д. № 856/2016 г. </w:t>
      </w:r>
    </w:p>
    <w:p w:rsidR="00000000" w:rsidRDefault="00705FE1">
      <w:pPr>
        <w:pStyle w:val="a4"/>
        <w:ind w:firstLine="720"/>
        <w:jc w:val="both"/>
        <w:divId w:val="695889460"/>
        <w:rPr>
          <w:rFonts w:ascii="MS Sans Serif" w:hAnsi="MS Sans Serif"/>
        </w:rPr>
      </w:pPr>
      <w:r>
        <w:rPr>
          <w:rFonts w:ascii="MS Sans Serif" w:hAnsi="MS Sans Serif"/>
        </w:rPr>
        <w:t>Възраженията за липса на видимост при видеоизлъчването от СИ</w:t>
      </w:r>
      <w:r>
        <w:rPr>
          <w:rFonts w:ascii="MS Sans Serif" w:hAnsi="MS Sans Serif"/>
        </w:rPr>
        <w:t>К на преброяването на бюлетините или за липсата на видеозаснемане също сами по себе си не могат да обосноват извод за незаконосъобразност на изборните резултати. Предвиденият състав на СИК от представители на различни партии и коалиции, участници в изборит</w:t>
      </w:r>
      <w:r>
        <w:rPr>
          <w:rFonts w:ascii="MS Sans Serif" w:hAnsi="MS Sans Serif"/>
        </w:rPr>
        <w:t>е, които безспорно имат противоположни интереси в изборния процес, предполага взаимен контрол между членовете им при отчитане на гласовете, поради което и с оглед липсата на спорове в комисиите и на подадени сигнали за допуснати нарушения, както и на устан</w:t>
      </w:r>
      <w:r>
        <w:rPr>
          <w:rFonts w:ascii="MS Sans Serif" w:hAnsi="MS Sans Serif"/>
        </w:rPr>
        <w:t>овеното присъствие в помещението на застъпници и наблюдатели, на които е осигурена видимост при отчитане на действителните, респ. недействителните бюлетини, не могат да се поставят под съмнение на това основание. Същото се отнася и до действията по разпред</w:t>
      </w:r>
      <w:r>
        <w:rPr>
          <w:rFonts w:ascii="MS Sans Serif" w:hAnsi="MS Sans Serif"/>
        </w:rPr>
        <w:t xml:space="preserve">еляне между членовете на СИК на бюлетините за тяхното преброяване. </w:t>
      </w:r>
    </w:p>
    <w:p w:rsidR="00000000" w:rsidRDefault="00705FE1">
      <w:pPr>
        <w:pStyle w:val="a4"/>
        <w:ind w:firstLine="720"/>
        <w:jc w:val="both"/>
        <w:divId w:val="695889460"/>
        <w:rPr>
          <w:rFonts w:ascii="MS Sans Serif" w:hAnsi="MS Sans Serif"/>
        </w:rPr>
      </w:pPr>
      <w:r>
        <w:rPr>
          <w:rFonts w:ascii="MS Sans Serif" w:hAnsi="MS Sans Serif"/>
        </w:rPr>
        <w:t xml:space="preserve">На следващо място, по делото </w:t>
      </w:r>
      <w:r>
        <w:rPr>
          <w:rFonts w:ascii="MS Sans Serif" w:hAnsi="MS Sans Serif"/>
          <w:color w:val="222222"/>
        </w:rPr>
        <w:t xml:space="preserve">не се установява </w:t>
      </w:r>
      <w:r>
        <w:rPr>
          <w:rFonts w:ascii="MS Sans Serif" w:hAnsi="MS Sans Serif"/>
          <w:lang w:val="x-none"/>
        </w:rPr>
        <w:t>каквото и да било нарушение</w:t>
      </w:r>
      <w:r>
        <w:rPr>
          <w:rFonts w:ascii="MS Sans Serif" w:hAnsi="MS Sans Serif"/>
          <w:sz w:val="28"/>
          <w:szCs w:val="28"/>
          <w:lang w:val="x-none"/>
        </w:rPr>
        <w:t xml:space="preserve"> </w:t>
      </w:r>
      <w:r>
        <w:rPr>
          <w:rFonts w:ascii="MS Sans Serif" w:hAnsi="MS Sans Serif"/>
          <w:lang w:val="x-none"/>
        </w:rPr>
        <w:t>при вписването</w:t>
      </w:r>
      <w:r>
        <w:rPr>
          <w:rFonts w:ascii="MS Sans Serif" w:hAnsi="MS Sans Serif"/>
          <w:sz w:val="28"/>
          <w:szCs w:val="28"/>
          <w:lang w:val="x-none"/>
        </w:rPr>
        <w:t xml:space="preserve"> </w:t>
      </w:r>
      <w:r>
        <w:rPr>
          <w:rFonts w:ascii="MS Sans Serif" w:hAnsi="MS Sans Serif"/>
        </w:rPr>
        <w:t>на гласоподаватели в допълнителната страница (под чертата) на избирателните списъци в изборния ден,</w:t>
      </w:r>
      <w:r>
        <w:rPr>
          <w:rFonts w:ascii="MS Sans Serif" w:hAnsi="MS Sans Serif"/>
        </w:rPr>
        <w:t xml:space="preserve"> а впрочем такива и не се твърдят в жалбата, поради което не би могло да се приеме наличието на </w:t>
      </w:r>
      <w:r>
        <w:rPr>
          <w:rFonts w:ascii="MS Sans Serif" w:hAnsi="MS Sans Serif"/>
          <w:lang w:val="x-none"/>
        </w:rPr>
        <w:t xml:space="preserve">неправомерно упражнено право на глас. </w:t>
      </w:r>
    </w:p>
    <w:p w:rsidR="00000000" w:rsidRDefault="00705FE1">
      <w:pPr>
        <w:pStyle w:val="a4"/>
        <w:ind w:firstLine="720"/>
        <w:jc w:val="both"/>
        <w:divId w:val="695889460"/>
        <w:rPr>
          <w:rFonts w:ascii="MS Sans Serif" w:hAnsi="MS Sans Serif"/>
        </w:rPr>
      </w:pPr>
      <w:r>
        <w:rPr>
          <w:rFonts w:ascii="MS Sans Serif" w:hAnsi="MS Sans Serif"/>
        </w:rPr>
        <w:t>Твърденията пък, че по време на броенето в СИК № 263400144 и № 263400138 присъствал кандидат за кмет на селото</w:t>
      </w:r>
      <w:r>
        <w:rPr>
          <w:rFonts w:ascii="MS Sans Serif" w:hAnsi="MS Sans Serif"/>
          <w:lang w:val="en-GB"/>
        </w:rPr>
        <w:t>,</w:t>
      </w:r>
      <w:r>
        <w:rPr>
          <w:rFonts w:ascii="MS Sans Serif" w:hAnsi="MS Sans Serif"/>
        </w:rPr>
        <w:t xml:space="preserve"> че</w:t>
      </w:r>
      <w:r>
        <w:rPr>
          <w:rFonts w:ascii="MS Sans Serif" w:hAnsi="MS Sans Serif"/>
          <w:sz w:val="28"/>
          <w:szCs w:val="28"/>
        </w:rPr>
        <w:t xml:space="preserve"> </w:t>
      </w:r>
      <w:r>
        <w:rPr>
          <w:rFonts w:ascii="MS Sans Serif" w:hAnsi="MS Sans Serif"/>
        </w:rPr>
        <w:t xml:space="preserve">в СИК </w:t>
      </w:r>
      <w:r>
        <w:rPr>
          <w:rFonts w:ascii="MS Sans Serif" w:hAnsi="MS Sans Serif"/>
        </w:rPr>
        <w:t>№ 263400126 секретарят на комисията излизал извън помещението по време на преброяването и съобщавал изборния резултат, че в СИК № 263400099 член на СИК получавал телефонно обаждане с инструкции за кого да бъдат добавени преференции, а друг предупреждавал о</w:t>
      </w:r>
      <w:r>
        <w:rPr>
          <w:rFonts w:ascii="MS Sans Serif" w:hAnsi="MS Sans Serif"/>
        </w:rPr>
        <w:t xml:space="preserve">станалите, че можело да има проблеми, че протоколът на СИК 263400021 не е бил попълнен изцяло в самата секция, без секретар, освен че </w:t>
      </w:r>
      <w:r>
        <w:rPr>
          <w:rFonts w:ascii="MS Sans Serif" w:hAnsi="MS Sans Serif"/>
          <w:color w:val="000000"/>
        </w:rPr>
        <w:t xml:space="preserve">не се установяват от събраните по делото доказателства, не могат </w:t>
      </w:r>
      <w:r>
        <w:rPr>
          <w:rFonts w:ascii="MS Sans Serif" w:hAnsi="MS Sans Serif"/>
        </w:rPr>
        <w:t>да повлияят и на отчетения резултат от изборите</w:t>
      </w:r>
      <w:r>
        <w:rPr>
          <w:rFonts w:ascii="MS Sans Serif" w:hAnsi="MS Sans Serif"/>
          <w:b/>
          <w:bCs/>
        </w:rPr>
        <w:t>.</w:t>
      </w:r>
    </w:p>
    <w:p w:rsidR="00000000" w:rsidRDefault="00705FE1">
      <w:pPr>
        <w:pStyle w:val="a4"/>
        <w:ind w:firstLine="720"/>
        <w:jc w:val="both"/>
        <w:divId w:val="695889460"/>
        <w:rPr>
          <w:rFonts w:ascii="MS Sans Serif" w:hAnsi="MS Sans Serif"/>
        </w:rPr>
      </w:pPr>
      <w:r>
        <w:rPr>
          <w:rFonts w:ascii="MS Sans Serif" w:hAnsi="MS Sans Serif"/>
        </w:rPr>
        <w:t>Основате</w:t>
      </w:r>
      <w:r>
        <w:rPr>
          <w:rFonts w:ascii="MS Sans Serif" w:hAnsi="MS Sans Serif"/>
        </w:rPr>
        <w:t>лно е обаче основното възражение на жалбоподателите за</w:t>
      </w:r>
      <w:r>
        <w:rPr>
          <w:rFonts w:ascii="MS Sans Serif" w:hAnsi="MS Sans Serif"/>
          <w:sz w:val="28"/>
          <w:szCs w:val="28"/>
        </w:rPr>
        <w:t xml:space="preserve"> </w:t>
      </w:r>
      <w:r>
        <w:rPr>
          <w:rFonts w:ascii="MS Sans Serif" w:hAnsi="MS Sans Serif"/>
        </w:rPr>
        <w:t xml:space="preserve">допуснати множество нарушения при броенето на бюлетините и </w:t>
      </w:r>
      <w:r>
        <w:rPr>
          <w:rFonts w:ascii="MS Sans Serif" w:hAnsi="MS Sans Serif"/>
          <w:lang w:val="x-none"/>
        </w:rPr>
        <w:t>отчитане</w:t>
      </w:r>
      <w:r>
        <w:rPr>
          <w:rFonts w:ascii="MS Sans Serif" w:hAnsi="MS Sans Serif"/>
        </w:rPr>
        <w:t>то</w:t>
      </w:r>
      <w:r>
        <w:rPr>
          <w:rFonts w:ascii="MS Sans Serif" w:hAnsi="MS Sans Serif"/>
          <w:lang w:val="x-none"/>
        </w:rPr>
        <w:t xml:space="preserve"> на действителните и недействителните гласове</w:t>
      </w:r>
      <w:r>
        <w:rPr>
          <w:rFonts w:ascii="MS Sans Serif" w:hAnsi="MS Sans Serif"/>
        </w:rPr>
        <w:t xml:space="preserve">. </w:t>
      </w:r>
    </w:p>
    <w:p w:rsidR="00000000" w:rsidRDefault="00705FE1">
      <w:pPr>
        <w:pStyle w:val="a4"/>
        <w:ind w:firstLine="720"/>
        <w:jc w:val="both"/>
        <w:divId w:val="695889460"/>
        <w:rPr>
          <w:rFonts w:ascii="MS Sans Serif" w:hAnsi="MS Sans Serif"/>
        </w:rPr>
      </w:pPr>
      <w:r>
        <w:rPr>
          <w:rFonts w:ascii="MS Sans Serif" w:hAnsi="MS Sans Serif"/>
        </w:rPr>
        <w:t xml:space="preserve">От кредитираното заключение на </w:t>
      </w:r>
      <w:r>
        <w:rPr>
          <w:rFonts w:ascii="MS Sans Serif" w:hAnsi="MS Sans Serif"/>
        </w:rPr>
        <w:t>вещите лица по назначената съдебно-статистическа експертиза е видно, че са налице разлики между отчетените в голяма част от СИК действителни и недействителни гласове и установените такива в предадените чували с изборни книжа на тези СИК. Неправилното им от</w:t>
      </w:r>
      <w:r>
        <w:rPr>
          <w:rFonts w:ascii="MS Sans Serif" w:hAnsi="MS Sans Serif"/>
        </w:rPr>
        <w:t>читане се е отразило на общия брой действителни и недействителни гласове в изборния район, което от своя страна е довело до неправилно изчисляване на общинската избирателна квота и неверен изборен резултат, като се е отразило на разпределението на мандатит</w:t>
      </w:r>
      <w:r>
        <w:rPr>
          <w:rFonts w:ascii="MS Sans Serif" w:hAnsi="MS Sans Serif"/>
        </w:rPr>
        <w:t xml:space="preserve">е между партиите и коалициите, имащи право да участват в същото, и на имената на обявените за избрани общински съветници. Вярно е, че по отношение на самото решение на ОИК – Хасково не е открито нарочно производство по реда на чл. 193 от ГПК във вр. с чл. </w:t>
      </w:r>
      <w:r>
        <w:rPr>
          <w:rFonts w:ascii="MS Sans Serif" w:hAnsi="MS Sans Serif"/>
        </w:rPr>
        <w:t xml:space="preserve">144 от АПК, но то е постановено въз основа на данните от протоколите на СИК, поради което и отразеното в него няма как да отговаря на действителния изборен резултат. Както се посочи по-горе, установява се, че и жалбоподателите КП "Продължаваме Промяната - </w:t>
      </w:r>
      <w:r>
        <w:rPr>
          <w:rFonts w:ascii="MS Sans Serif" w:hAnsi="MS Sans Serif"/>
        </w:rPr>
        <w:t xml:space="preserve">Демократична България", ПП "НИЕ ИДВАМЕ", КП "БСП ЗА БЪЛГАРИЯ", ПП "ВМРО-БЪЛГАРСКО НАЦИОНАЛНО ДВИЖЕНИЕ", КП "БЪЛГАРИЯ НА РЕГИОНИТЕ", ПП "ВЪЗРАЖДАНЕ", и другите участвали в изборите партии и коалиции са </w:t>
      </w:r>
      <w:r>
        <w:rPr>
          <w:rFonts w:ascii="MS Sans Serif" w:hAnsi="MS Sans Serif"/>
          <w:lang w:val="x-none"/>
        </w:rPr>
        <w:t>получили</w:t>
      </w:r>
      <w:r>
        <w:rPr>
          <w:rFonts w:ascii="MS Sans Serif" w:hAnsi="MS Sans Serif"/>
          <w:sz w:val="28"/>
          <w:szCs w:val="28"/>
          <w:lang w:val="x-none"/>
        </w:rPr>
        <w:t xml:space="preserve"> </w:t>
      </w:r>
      <w:r>
        <w:rPr>
          <w:rFonts w:ascii="MS Sans Serif" w:hAnsi="MS Sans Serif"/>
        </w:rPr>
        <w:t>различен от вписаните в решението на ОИК – Хас</w:t>
      </w:r>
      <w:r>
        <w:rPr>
          <w:rFonts w:ascii="MS Sans Serif" w:hAnsi="MS Sans Serif"/>
        </w:rPr>
        <w:t>ково брой действителни</w:t>
      </w:r>
      <w:r>
        <w:rPr>
          <w:rFonts w:ascii="MS Sans Serif" w:hAnsi="MS Sans Serif"/>
          <w:lang w:val="x-none"/>
        </w:rPr>
        <w:t xml:space="preserve"> гласове</w:t>
      </w:r>
      <w:r>
        <w:rPr>
          <w:rFonts w:ascii="MS Sans Serif" w:hAnsi="MS Sans Serif"/>
        </w:rPr>
        <w:t xml:space="preserve">, както и че се променят общинската избирателна квота - от 699 гласа на 697 гласа, и разпределението на мандатите между партиите и коалициите, като предвид установените 21 гласа в повече за ПП “Възраждане“ спрямо ПП “България </w:t>
      </w:r>
      <w:r>
        <w:rPr>
          <w:rFonts w:ascii="MS Sans Serif" w:hAnsi="MS Sans Serif"/>
        </w:rPr>
        <w:t>на регионите“, ПП “Възраждане“ трябва получи още един мандат за сметка на ПП “България на регионите“. Тук е уместно да се посочи и че разликите в отчетените преференции за кандидатите на жалбоподателите не водят до промяна на имената на обявените за избран</w:t>
      </w:r>
      <w:r>
        <w:rPr>
          <w:rFonts w:ascii="MS Sans Serif" w:hAnsi="MS Sans Serif"/>
        </w:rPr>
        <w:t>и общински съветници от техните</w:t>
      </w:r>
      <w:r>
        <w:rPr>
          <w:rFonts w:ascii="MS Sans Serif" w:hAnsi="MS Sans Serif"/>
          <w:lang w:val="x-none"/>
        </w:rPr>
        <w:t xml:space="preserve"> кандидатск</w:t>
      </w:r>
      <w:r>
        <w:rPr>
          <w:rFonts w:ascii="MS Sans Serif" w:hAnsi="MS Sans Serif"/>
        </w:rPr>
        <w:t>и</w:t>
      </w:r>
      <w:r>
        <w:rPr>
          <w:rFonts w:ascii="MS Sans Serif" w:hAnsi="MS Sans Serif"/>
          <w:lang w:val="x-none"/>
        </w:rPr>
        <w:t xml:space="preserve"> лист</w:t>
      </w:r>
      <w:r>
        <w:rPr>
          <w:rFonts w:ascii="MS Sans Serif" w:hAnsi="MS Sans Serif"/>
        </w:rPr>
        <w:t xml:space="preserve">и. При тези фактически установявания следва да се приеме, че оспореният акт не е в съответствие с материалния закон, а именно с разпоредбите на </w:t>
      </w:r>
      <w:r>
        <w:rPr>
          <w:rFonts w:ascii="MS Sans Serif" w:hAnsi="MS Sans Serif"/>
          <w:lang w:val="x-none"/>
        </w:rPr>
        <w:t>чл. 437</w:t>
      </w:r>
      <w:r>
        <w:rPr>
          <w:rFonts w:ascii="MS Sans Serif" w:hAnsi="MS Sans Serif"/>
        </w:rPr>
        <w:t>, ал. 1-3 ИК</w:t>
      </w:r>
      <w:r>
        <w:rPr>
          <w:rFonts w:ascii="MS Sans Serif" w:hAnsi="MS Sans Serif"/>
          <w:lang w:val="x-none"/>
        </w:rPr>
        <w:t xml:space="preserve"> относно отчитането на действителните и недей</w:t>
      </w:r>
      <w:r>
        <w:rPr>
          <w:rFonts w:ascii="MS Sans Serif" w:hAnsi="MS Sans Serif"/>
          <w:lang w:val="x-none"/>
        </w:rPr>
        <w:t>ствителни гласове</w:t>
      </w:r>
      <w:r>
        <w:rPr>
          <w:rFonts w:ascii="MS Sans Serif" w:hAnsi="MS Sans Serif"/>
          <w:sz w:val="28"/>
          <w:szCs w:val="28"/>
          <w:lang w:val="x-none"/>
        </w:rPr>
        <w:t xml:space="preserve"> </w:t>
      </w:r>
      <w:r>
        <w:rPr>
          <w:rFonts w:ascii="MS Sans Serif" w:hAnsi="MS Sans Serif"/>
          <w:lang w:val="x-none"/>
        </w:rPr>
        <w:t>от гласуването</w:t>
      </w:r>
      <w:r>
        <w:rPr>
          <w:rFonts w:ascii="MS Sans Serif" w:hAnsi="MS Sans Serif"/>
        </w:rPr>
        <w:t xml:space="preserve">, а оттам и на </w:t>
      </w:r>
      <w:r>
        <w:rPr>
          <w:rFonts w:ascii="MS Sans Serif" w:hAnsi="MS Sans Serif"/>
          <w:lang w:val="x-none"/>
        </w:rPr>
        <w:t>§ 1</w:t>
      </w:r>
      <w:r>
        <w:rPr>
          <w:rFonts w:ascii="MS Sans Serif" w:hAnsi="MS Sans Serif"/>
        </w:rPr>
        <w:t>, т. 14</w:t>
      </w:r>
      <w:r>
        <w:rPr>
          <w:rFonts w:ascii="MS Sans Serif" w:hAnsi="MS Sans Serif"/>
          <w:lang w:val="x-none"/>
        </w:rPr>
        <w:t xml:space="preserve"> от ДР на ИК</w:t>
      </w:r>
      <w:r>
        <w:rPr>
          <w:rFonts w:ascii="MS Sans Serif" w:hAnsi="MS Sans Serif"/>
        </w:rPr>
        <w:t xml:space="preserve"> относно </w:t>
      </w:r>
      <w:r>
        <w:rPr>
          <w:rFonts w:ascii="MS Sans Serif" w:hAnsi="MS Sans Serif"/>
          <w:lang w:val="x-none"/>
        </w:rPr>
        <w:t>определяне</w:t>
      </w:r>
      <w:r>
        <w:rPr>
          <w:rFonts w:ascii="MS Sans Serif" w:hAnsi="MS Sans Serif"/>
        </w:rPr>
        <w:t>то</w:t>
      </w:r>
      <w:r>
        <w:rPr>
          <w:rFonts w:ascii="MS Sans Serif" w:hAnsi="MS Sans Serif"/>
          <w:lang w:val="x-none"/>
        </w:rPr>
        <w:t xml:space="preserve"> на общинска избирателна квота</w:t>
      </w:r>
      <w:r>
        <w:rPr>
          <w:rFonts w:ascii="MS Sans Serif" w:hAnsi="MS Sans Serif"/>
        </w:rPr>
        <w:t xml:space="preserve"> и на </w:t>
      </w:r>
      <w:r>
        <w:rPr>
          <w:rFonts w:ascii="MS Sans Serif" w:hAnsi="MS Sans Serif"/>
          <w:lang w:val="x-none"/>
        </w:rPr>
        <w:t>чл. 4</w:t>
      </w:r>
      <w:r>
        <w:rPr>
          <w:rFonts w:ascii="MS Sans Serif" w:hAnsi="MS Sans Serif"/>
        </w:rPr>
        <w:t>5</w:t>
      </w:r>
      <w:r>
        <w:rPr>
          <w:rFonts w:ascii="MS Sans Serif" w:hAnsi="MS Sans Serif"/>
          <w:lang w:val="x-none"/>
        </w:rPr>
        <w:t>3</w:t>
      </w:r>
      <w:r>
        <w:rPr>
          <w:rFonts w:ascii="MS Sans Serif" w:hAnsi="MS Sans Serif"/>
        </w:rPr>
        <w:t>, ал. 1-2 ИК относно о</w:t>
      </w:r>
      <w:r>
        <w:rPr>
          <w:rFonts w:ascii="MS Sans Serif" w:hAnsi="MS Sans Serif"/>
          <w:lang w:val="x-none"/>
        </w:rPr>
        <w:t>пределяне</w:t>
      </w:r>
      <w:r>
        <w:rPr>
          <w:rFonts w:ascii="MS Sans Serif" w:hAnsi="MS Sans Serif"/>
        </w:rPr>
        <w:t>то</w:t>
      </w:r>
      <w:r>
        <w:rPr>
          <w:rFonts w:ascii="MS Sans Serif" w:hAnsi="MS Sans Serif"/>
          <w:lang w:val="x-none"/>
        </w:rPr>
        <w:t xml:space="preserve"> на резултатите от гласуването за общински съветни</w:t>
      </w:r>
      <w:r>
        <w:rPr>
          <w:rFonts w:ascii="MS Sans Serif" w:hAnsi="MS Sans Serif"/>
        </w:rPr>
        <w:t>ци. Вярно е, че според практиката на ВАС</w:t>
      </w:r>
      <w:r>
        <w:rPr>
          <w:rFonts w:ascii="MS Sans Serif" w:hAnsi="MS Sans Serif"/>
        </w:rPr>
        <w:t xml:space="preserve"> нарушенията на ИК са съществени само, когато обявеният изборен резултат би бил различен, ако те не са били допуснати, и ако той не отразява действителният вот на избирателите, а настоящият случай е именно такъв. Следва да се има предвид и че законът не дъ</w:t>
      </w:r>
      <w:r>
        <w:rPr>
          <w:rFonts w:ascii="MS Sans Serif" w:hAnsi="MS Sans Serif"/>
        </w:rPr>
        <w:t>ржи сметка за причините, на които се дължи невярното удостоверяване - технически или аритметични грешки или други, както и за съотношението му спрямо действителния изборен резултат.</w:t>
      </w:r>
    </w:p>
    <w:p w:rsidR="00000000" w:rsidRDefault="00705FE1">
      <w:pPr>
        <w:pStyle w:val="a4"/>
        <w:ind w:firstLine="720"/>
        <w:jc w:val="both"/>
        <w:divId w:val="695889460"/>
        <w:rPr>
          <w:rFonts w:ascii="MS Sans Serif" w:hAnsi="MS Sans Serif"/>
        </w:rPr>
      </w:pPr>
      <w:r>
        <w:rPr>
          <w:rFonts w:ascii="MS Sans Serif" w:hAnsi="MS Sans Serif"/>
        </w:rPr>
        <w:t xml:space="preserve">По тези съображения съдът счита, че </w:t>
      </w:r>
      <w:r>
        <w:rPr>
          <w:rFonts w:ascii="MS Sans Serif" w:hAnsi="MS Sans Serif"/>
          <w:color w:val="000000"/>
        </w:rPr>
        <w:t xml:space="preserve">жалбата на </w:t>
      </w:r>
      <w:r>
        <w:rPr>
          <w:rFonts w:ascii="MS Sans Serif" w:hAnsi="MS Sans Serif"/>
        </w:rPr>
        <w:t>КП "</w:t>
      </w:r>
      <w:r>
        <w:rPr>
          <w:rFonts w:ascii="MS Sans Serif" w:hAnsi="MS Sans Serif"/>
        </w:rPr>
        <w:t xml:space="preserve">Продължаваме Промяната - Демократична България", ПП "НИЕ ИДВАМЕ", КП "БСП ЗА БЪЛГАРИЯ", ПП "ВМРО-БЪЛГАРСКО НАЦИОНАЛНО ДВИЖЕНИЕ", КП "БЪЛГАРИЯ НА РЕГИОНИТЕ", ПП "ВЪЗРАЖДАНЕ" е </w:t>
      </w:r>
      <w:r>
        <w:rPr>
          <w:rFonts w:ascii="MS Sans Serif" w:hAnsi="MS Sans Serif"/>
          <w:color w:val="000000"/>
        </w:rPr>
        <w:t>основателна, респ. обжалваното от тях решение</w:t>
      </w:r>
      <w:r>
        <w:rPr>
          <w:rFonts w:ascii="MS Sans Serif" w:hAnsi="MS Sans Serif"/>
        </w:rPr>
        <w:t xml:space="preserve"> </w:t>
      </w:r>
      <w:r>
        <w:rPr>
          <w:rFonts w:ascii="MS Sans Serif" w:hAnsi="MS Sans Serif"/>
          <w:color w:val="000000"/>
        </w:rPr>
        <w:t>на ОИК – Хасково</w:t>
      </w:r>
      <w:r>
        <w:rPr>
          <w:rFonts w:ascii="MS Sans Serif" w:hAnsi="MS Sans Serif"/>
          <w:sz w:val="28"/>
          <w:szCs w:val="28"/>
        </w:rPr>
        <w:t xml:space="preserve"> </w:t>
      </w:r>
      <w:r>
        <w:rPr>
          <w:rFonts w:ascii="MS Sans Serif" w:hAnsi="MS Sans Serif"/>
        </w:rPr>
        <w:t>е незаконосъобразн</w:t>
      </w:r>
      <w:r>
        <w:rPr>
          <w:rFonts w:ascii="MS Sans Serif" w:hAnsi="MS Sans Serif"/>
        </w:rPr>
        <w:t>о.</w:t>
      </w:r>
    </w:p>
    <w:p w:rsidR="00000000" w:rsidRDefault="00705FE1">
      <w:pPr>
        <w:pStyle w:val="a4"/>
        <w:ind w:firstLine="720"/>
        <w:jc w:val="both"/>
        <w:divId w:val="695889460"/>
        <w:rPr>
          <w:rFonts w:ascii="MS Sans Serif" w:hAnsi="MS Sans Serif"/>
        </w:rPr>
      </w:pPr>
      <w:r>
        <w:rPr>
          <w:rFonts w:ascii="MS Sans Serif" w:hAnsi="MS Sans Serif"/>
        </w:rPr>
        <w:t>Съгласно специалната разпоредба на чл. 459, ал. 10 ИК съдът може да потвърди решението на ОИК или да обяви избора за недействителен. Когато се установи резултат, различен от отразения в протокола на ОИК – поради допусната техническа грешка, грешка в пре</w:t>
      </w:r>
      <w:r>
        <w:rPr>
          <w:rFonts w:ascii="MS Sans Serif" w:hAnsi="MS Sans Serif"/>
        </w:rPr>
        <w:t>смятането или неправилно определена общинска избирателна квота или предпочитания (преференции), решението й се отменя и книжата се връщат за обявяване на действителните резултати. Съгласно трайната и непротиворечива съдебна практика, обективирана в Решение</w:t>
      </w:r>
      <w:r>
        <w:rPr>
          <w:rFonts w:ascii="MS Sans Serif" w:hAnsi="MS Sans Serif"/>
        </w:rPr>
        <w:t xml:space="preserve"> № 2884 от 15.03.2016 г. по адм. д. № 13833/2015 г., Решение № 4579 от 18.04.2016 г. по адм. д. № 14158/2015 г., Решение № 7188 от 15.06.2016 г. по адм. д. № 5443/2016 г.,</w:t>
      </w:r>
      <w:bookmarkStart w:id="1" w:name="to_paragraph_id42565374"/>
      <w:bookmarkEnd w:id="1"/>
      <w:r>
        <w:rPr>
          <w:rFonts w:ascii="MS Sans Serif" w:hAnsi="MS Sans Serif"/>
        </w:rPr>
        <w:t xml:space="preserve"> Решение № 1702 от 3.02.2020 г. по адм. д. № 267/2020 г., Решение № 1878 от 05.02.202</w:t>
      </w:r>
      <w:r>
        <w:rPr>
          <w:rFonts w:ascii="MS Sans Serif" w:hAnsi="MS Sans Serif"/>
        </w:rPr>
        <w:t>0 г. по адм. д. № 14672/2019 г. и др., всички на IV о. на ВАС, неправилното отчитане на изборния резултат, в следствие на погрешна преценка на бюлетините като действителни/недействителни, съставлява нарушение на материалния закон, а не грешка в пресмятанет</w:t>
      </w:r>
      <w:r>
        <w:rPr>
          <w:rFonts w:ascii="MS Sans Serif" w:hAnsi="MS Sans Serif"/>
        </w:rPr>
        <w:t>о или техническа грешка. Ето защо и доколкото в случая то не се дължи и на неправилно определена общинска избирателна квота или предпочитания (преференции), следва да се обяви за недействителен изборът на общинските съветници в Община Хасково от проведенит</w:t>
      </w:r>
      <w:r>
        <w:rPr>
          <w:rFonts w:ascii="MS Sans Serif" w:hAnsi="MS Sans Serif"/>
        </w:rPr>
        <w:t>е на 29.10.2023 г. избори, обявен с Решение № 253-МИ от 30.10.2023 г. на ОИК – Хасково.</w:t>
      </w:r>
    </w:p>
    <w:p w:rsidR="00000000" w:rsidRDefault="00705FE1">
      <w:pPr>
        <w:pStyle w:val="a4"/>
        <w:ind w:firstLine="720"/>
        <w:jc w:val="both"/>
        <w:divId w:val="695889460"/>
        <w:rPr>
          <w:rFonts w:ascii="MS Sans Serif" w:hAnsi="MS Sans Serif"/>
        </w:rPr>
      </w:pPr>
      <w:r>
        <w:rPr>
          <w:rFonts w:ascii="MS Sans Serif" w:hAnsi="MS Sans Serif"/>
          <w:color w:val="000000"/>
        </w:rPr>
        <w:t xml:space="preserve">С оглед изхода на спора </w:t>
      </w:r>
      <w:r>
        <w:rPr>
          <w:rFonts w:ascii="MS Sans Serif" w:hAnsi="MS Sans Serif"/>
        </w:rPr>
        <w:t xml:space="preserve">и че </w:t>
      </w:r>
      <w:r>
        <w:rPr>
          <w:rFonts w:ascii="MS Sans Serif" w:hAnsi="MS Sans Serif"/>
          <w:lang w:val="x-none"/>
        </w:rPr>
        <w:t>жалбоподате</w:t>
      </w:r>
      <w:r>
        <w:rPr>
          <w:rFonts w:ascii="MS Sans Serif" w:hAnsi="MS Sans Serif"/>
        </w:rPr>
        <w:t xml:space="preserve">лите са направили изрично искане за разноски, на основание чл. </w:t>
      </w:r>
      <w:r>
        <w:rPr>
          <w:rFonts w:ascii="MS Sans Serif" w:hAnsi="MS Sans Serif"/>
          <w:lang w:val="en-GB"/>
        </w:rPr>
        <w:t xml:space="preserve">143, </w:t>
      </w:r>
      <w:r>
        <w:rPr>
          <w:rFonts w:ascii="MS Sans Serif" w:hAnsi="MS Sans Serif"/>
        </w:rPr>
        <w:t>ал.</w:t>
      </w:r>
      <w:r>
        <w:rPr>
          <w:rFonts w:ascii="MS Sans Serif" w:hAnsi="MS Sans Serif"/>
          <w:sz w:val="28"/>
          <w:szCs w:val="28"/>
        </w:rPr>
        <w:t xml:space="preserve"> </w:t>
      </w:r>
      <w:r>
        <w:rPr>
          <w:rFonts w:ascii="MS Sans Serif" w:hAnsi="MS Sans Serif"/>
        </w:rPr>
        <w:t>1</w:t>
      </w:r>
      <w:r>
        <w:rPr>
          <w:rFonts w:ascii="MS Sans Serif" w:hAnsi="MS Sans Serif"/>
          <w:sz w:val="28"/>
          <w:szCs w:val="28"/>
        </w:rPr>
        <w:t xml:space="preserve"> </w:t>
      </w:r>
      <w:r>
        <w:rPr>
          <w:rFonts w:ascii="MS Sans Serif" w:hAnsi="MS Sans Serif"/>
        </w:rPr>
        <w:t xml:space="preserve">АПК, единствено </w:t>
      </w:r>
      <w:r>
        <w:rPr>
          <w:rFonts w:ascii="MS Sans Serif" w:hAnsi="MS Sans Serif"/>
          <w:lang w:val="x-none"/>
        </w:rPr>
        <w:t xml:space="preserve">в полза на </w:t>
      </w:r>
      <w:r>
        <w:rPr>
          <w:rFonts w:ascii="MS Sans Serif" w:hAnsi="MS Sans Serif"/>
        </w:rPr>
        <w:t>същите</w:t>
      </w:r>
      <w:r>
        <w:rPr>
          <w:rFonts w:ascii="MS Sans Serif" w:hAnsi="MS Sans Serif"/>
          <w:lang w:val="x-none"/>
        </w:rPr>
        <w:t xml:space="preserve"> следва</w:t>
      </w:r>
      <w:r>
        <w:rPr>
          <w:rFonts w:ascii="MS Sans Serif" w:hAnsi="MS Sans Serif"/>
          <w:b/>
          <w:bCs/>
          <w:lang w:val="x-none"/>
        </w:rPr>
        <w:t xml:space="preserve"> </w:t>
      </w:r>
      <w:r>
        <w:rPr>
          <w:rFonts w:ascii="MS Sans Serif" w:hAnsi="MS Sans Serif"/>
        </w:rPr>
        <w:t>да се присъдя</w:t>
      </w:r>
      <w:r>
        <w:rPr>
          <w:rFonts w:ascii="MS Sans Serif" w:hAnsi="MS Sans Serif"/>
        </w:rPr>
        <w:t>т такива, но само за платеното от тях възнаграждение на вещите лица и то с уточнението, че до момента жалбоподателите КП "Продължаваме Промяната - Демократична България" и КП "БЪЛГАРИЯ НА РЕГИОНИТЕ" не са внесли по сметката на съда сумите в размер на по 15</w:t>
      </w:r>
      <w:r>
        <w:rPr>
          <w:rFonts w:ascii="MS Sans Serif" w:hAnsi="MS Sans Serif"/>
        </w:rPr>
        <w:t xml:space="preserve">50 лв. за всеки един от тях, дължими във връзка с определеното </w:t>
      </w:r>
      <w:r>
        <w:rPr>
          <w:rStyle w:val="fontstyle12"/>
          <w:rFonts w:ascii="MS Sans Serif" w:hAnsi="MS Sans Serif"/>
        </w:rPr>
        <w:t xml:space="preserve">окончателно възнаграждение на </w:t>
      </w:r>
      <w:r>
        <w:rPr>
          <w:rFonts w:ascii="MS Sans Serif" w:hAnsi="MS Sans Serif"/>
        </w:rPr>
        <w:t>вещите лица. А след като няма данни тези разноски действително да са направени, те не подлежат на овъзмездяване. По отношение на претендираното адвокатско възнагра</w:t>
      </w:r>
      <w:r>
        <w:rPr>
          <w:rFonts w:ascii="MS Sans Serif" w:hAnsi="MS Sans Serif"/>
        </w:rPr>
        <w:t>ждение трябва да се има предвид, че за адв. И. Т. по делото са представени само пълномощни, но не и договор за правна защита и съдействие между страните и него, от който да се установява уговореното възнаграждение и начина му на плащане. От представените п</w:t>
      </w:r>
      <w:r>
        <w:rPr>
          <w:rFonts w:ascii="MS Sans Serif" w:hAnsi="MS Sans Serif"/>
        </w:rPr>
        <w:t>реводни нареждания е видно, че в четири от тях не е отбелязано конкретно дело, а в друго като наредител и допълнителни пояснения фигурират лица, за които няма данни да са представители на жалбоподателите, т.е. и тези документи не удостоверяват по безспорен</w:t>
      </w:r>
      <w:r>
        <w:rPr>
          <w:rFonts w:ascii="MS Sans Serif" w:hAnsi="MS Sans Serif"/>
        </w:rPr>
        <w:t xml:space="preserve"> начин извършването на разноски по настоящото производство. За адв. Д</w:t>
      </w:r>
      <w:r>
        <w:rPr>
          <w:rFonts w:ascii="MS Sans Serif" w:hAnsi="MS Sans Serif"/>
          <w:lang w:val="en-US"/>
        </w:rPr>
        <w:t xml:space="preserve">. </w:t>
      </w:r>
      <w:r>
        <w:rPr>
          <w:rFonts w:ascii="MS Sans Serif" w:hAnsi="MS Sans Serif"/>
        </w:rPr>
        <w:t xml:space="preserve">Д. са налични както пълномощно, така и договор за правна защита и съдействие, сключен само с жалбоподателя ПП "ВЪЗРАЖДАНЕ", с посочени договорено възнаграждение и внесена сума в размер </w:t>
      </w:r>
      <w:r>
        <w:rPr>
          <w:rFonts w:ascii="MS Sans Serif" w:hAnsi="MS Sans Serif"/>
        </w:rPr>
        <w:t>на 2 000 лева. Съгласно задължителните разяснения, дадени с т. 1 на Тълкувателно решение № 6 от 6.11.2013 г. по тълк. д. № 6/2012 г. на ВКС, ОСГТК, в договора следва да е вписан начина на плащане – ако е по банков път, задължително се представят доказателс</w:t>
      </w:r>
      <w:r>
        <w:rPr>
          <w:rFonts w:ascii="MS Sans Serif" w:hAnsi="MS Sans Serif"/>
        </w:rPr>
        <w:t>тва за това, а ако е в брой, то тогава вписването за направеното плащане в договора за правна помощ е достатъчно и има характера на разписка. В случая липсва такова вписване, поради което не би могло да се направи категоричен извод, че плащането е уговорен</w:t>
      </w:r>
      <w:r>
        <w:rPr>
          <w:rFonts w:ascii="MS Sans Serif" w:hAnsi="MS Sans Serif"/>
        </w:rPr>
        <w:t>о в брой, респ. че представеният договор има характер на разписка, удостоверяваща, че страната не само е договорила, но и заплатила адвокатското възнаграждение.</w:t>
      </w:r>
    </w:p>
    <w:p w:rsidR="00000000" w:rsidRDefault="00705FE1">
      <w:pPr>
        <w:pStyle w:val="a4"/>
        <w:ind w:firstLine="720"/>
        <w:jc w:val="both"/>
        <w:divId w:val="695889460"/>
        <w:rPr>
          <w:rFonts w:ascii="MS Sans Serif" w:hAnsi="MS Sans Serif"/>
        </w:rPr>
      </w:pPr>
      <w:r>
        <w:rPr>
          <w:rFonts w:ascii="MS Sans Serif" w:hAnsi="MS Sans Serif"/>
          <w:color w:val="000000"/>
        </w:rPr>
        <w:t xml:space="preserve">Съобразно </w:t>
      </w:r>
      <w:r>
        <w:rPr>
          <w:rFonts w:ascii="MS Sans Serif" w:hAnsi="MS Sans Serif"/>
        </w:rPr>
        <w:t>§ 1, т. 6 от ДР на АПК, във вр. с чл. 46, ал. 2 ИК и чл. 2, ал. 2 от Правилник за орг</w:t>
      </w:r>
      <w:r>
        <w:rPr>
          <w:rFonts w:ascii="MS Sans Serif" w:hAnsi="MS Sans Serif"/>
        </w:rPr>
        <w:t>анизацията на дейността на Централната избирателна комисия и на нейната администрация, разноските по делото следва да се поемат от ЦИК.</w:t>
      </w:r>
    </w:p>
    <w:p w:rsidR="00000000" w:rsidRDefault="00705FE1">
      <w:pPr>
        <w:pStyle w:val="a4"/>
        <w:ind w:firstLine="720"/>
        <w:jc w:val="both"/>
        <w:divId w:val="695889460"/>
        <w:rPr>
          <w:rFonts w:ascii="MS Sans Serif" w:hAnsi="MS Sans Serif"/>
        </w:rPr>
      </w:pPr>
      <w:r>
        <w:rPr>
          <w:rFonts w:ascii="MS Sans Serif" w:hAnsi="MS Sans Serif"/>
        </w:rPr>
        <w:t>Мотивиран от горното и на основание чл. 459, ал. 10</w:t>
      </w:r>
      <w:r>
        <w:rPr>
          <w:rFonts w:ascii="MS Sans Serif" w:hAnsi="MS Sans Serif"/>
          <w:lang w:val="en-GB"/>
        </w:rPr>
        <w:t>,</w:t>
      </w:r>
      <w:r>
        <w:rPr>
          <w:rFonts w:ascii="MS Sans Serif" w:hAnsi="MS Sans Serif"/>
          <w:sz w:val="28"/>
          <w:szCs w:val="28"/>
          <w:lang w:val="en-GB"/>
        </w:rPr>
        <w:t xml:space="preserve"> </w:t>
      </w:r>
      <w:r>
        <w:rPr>
          <w:rFonts w:ascii="MS Sans Serif" w:hAnsi="MS Sans Serif"/>
        </w:rPr>
        <w:t xml:space="preserve">изр. първо, предл. второ ИК, съдът </w:t>
      </w:r>
    </w:p>
    <w:p w:rsidR="00000000" w:rsidRDefault="00705FE1">
      <w:pPr>
        <w:pStyle w:val="a4"/>
        <w:jc w:val="center"/>
        <w:divId w:val="695889460"/>
        <w:rPr>
          <w:rFonts w:ascii="MS Sans Serif" w:hAnsi="MS Sans Serif"/>
        </w:rPr>
      </w:pPr>
      <w:r>
        <w:rPr>
          <w:rFonts w:ascii="MS Sans Serif" w:hAnsi="MS Sans Serif"/>
          <w:b/>
          <w:bCs/>
        </w:rPr>
        <w:t>РЕШИ</w:t>
      </w:r>
      <w:r>
        <w:rPr>
          <w:rFonts w:ascii="MS Sans Serif" w:hAnsi="MS Sans Serif"/>
        </w:rPr>
        <w:t>:</w:t>
      </w:r>
    </w:p>
    <w:p w:rsidR="00000000" w:rsidRDefault="00705FE1">
      <w:pPr>
        <w:pStyle w:val="a3"/>
        <w:ind w:firstLine="708"/>
        <w:jc w:val="both"/>
        <w:divId w:val="695889460"/>
        <w:rPr>
          <w:rFonts w:ascii="MS Sans Serif" w:hAnsi="MS Sans Serif"/>
        </w:rPr>
      </w:pPr>
      <w:r>
        <w:rPr>
          <w:rFonts w:ascii="MS Sans Serif" w:hAnsi="MS Sans Serif"/>
          <w:b/>
          <w:bCs/>
          <w:lang w:val="en-US"/>
        </w:rPr>
        <w:t>ОБЯВЯВА ЗА НЕДЕЙСТВИТЕЛЕН</w:t>
      </w:r>
      <w:r>
        <w:rPr>
          <w:rFonts w:ascii="MS Sans Serif" w:hAnsi="MS Sans Serif"/>
          <w:b/>
          <w:bCs/>
          <w:sz w:val="22"/>
          <w:szCs w:val="22"/>
          <w:lang w:val="en-US"/>
        </w:rPr>
        <w:t xml:space="preserve"> </w:t>
      </w:r>
      <w:r>
        <w:rPr>
          <w:rFonts w:ascii="MS Sans Serif" w:hAnsi="MS Sans Serif"/>
          <w:lang w:val="en-US"/>
        </w:rPr>
        <w:t>избор</w:t>
      </w:r>
      <w:r>
        <w:rPr>
          <w:rFonts w:ascii="MS Sans Serif" w:hAnsi="MS Sans Serif"/>
        </w:rPr>
        <w:t>а</w:t>
      </w:r>
      <w:r>
        <w:rPr>
          <w:rFonts w:ascii="MS Sans Serif" w:hAnsi="MS Sans Serif"/>
          <w:lang w:val="en-US"/>
        </w:rPr>
        <w:t xml:space="preserve"> на общинските съветници в Община Хасково от проведените на 29.10.2023 г. избори за общински съветници в Община Хасково, обявен с Решение № 253-МИ от 30.10.2023 г. на</w:t>
      </w:r>
      <w:r>
        <w:rPr>
          <w:rFonts w:ascii="MS Sans Serif" w:hAnsi="MS Sans Serif"/>
          <w:color w:val="000000"/>
          <w:lang w:val="en-US"/>
        </w:rPr>
        <w:t xml:space="preserve"> Общинска избирателна комисия</w:t>
      </w:r>
      <w:r>
        <w:rPr>
          <w:rFonts w:ascii="MS Sans Serif" w:hAnsi="MS Sans Serif"/>
          <w:lang w:val="en-US"/>
        </w:rPr>
        <w:t xml:space="preserve"> – Хасково.</w:t>
      </w:r>
    </w:p>
    <w:p w:rsidR="00000000" w:rsidRDefault="00705FE1">
      <w:pPr>
        <w:pStyle w:val="a3"/>
        <w:ind w:firstLine="708"/>
        <w:jc w:val="both"/>
        <w:divId w:val="695889460"/>
        <w:rPr>
          <w:rFonts w:ascii="MS Sans Serif" w:hAnsi="MS Sans Serif"/>
        </w:rPr>
      </w:pPr>
      <w:r>
        <w:rPr>
          <w:rFonts w:ascii="MS Sans Serif" w:hAnsi="MS Sans Serif"/>
          <w:b/>
          <w:bCs/>
          <w:lang w:val="x-none"/>
        </w:rPr>
        <w:t>ОСЪЖДА</w:t>
      </w:r>
      <w:r>
        <w:rPr>
          <w:rFonts w:ascii="MS Sans Serif" w:hAnsi="MS Sans Serif"/>
          <w:sz w:val="22"/>
          <w:szCs w:val="22"/>
          <w:lang w:val="x-none"/>
        </w:rPr>
        <w:t xml:space="preserve"> </w:t>
      </w:r>
      <w:r>
        <w:rPr>
          <w:rFonts w:ascii="MS Sans Serif" w:hAnsi="MS Sans Serif"/>
          <w:lang w:val="en-US"/>
        </w:rPr>
        <w:t>Централната избирателна комисия със</w:t>
      </w:r>
      <w:r>
        <w:rPr>
          <w:rFonts w:ascii="MS Sans Serif" w:hAnsi="MS Sans Serif"/>
          <w:lang w:val="en-US"/>
        </w:rPr>
        <w:t xml:space="preserve"> седалище гр. София </w:t>
      </w:r>
      <w:r>
        <w:rPr>
          <w:rFonts w:ascii="MS Sans Serif" w:hAnsi="MS Sans Serif"/>
          <w:lang w:val="x-none"/>
        </w:rPr>
        <w:t>да заплати на</w:t>
      </w:r>
      <w:r>
        <w:rPr>
          <w:rFonts w:ascii="MS Sans Serif" w:hAnsi="MS Sans Serif"/>
          <w:sz w:val="22"/>
          <w:szCs w:val="22"/>
          <w:lang w:val="x-none"/>
        </w:rPr>
        <w:t xml:space="preserve"> </w:t>
      </w:r>
      <w:r>
        <w:rPr>
          <w:rFonts w:ascii="MS Sans Serif" w:hAnsi="MS Sans Serif"/>
          <w:lang w:val="en-US"/>
        </w:rPr>
        <w:t>ПП "НИЕ ИДВАМЕ", КП "БСП ЗА БЪЛГАРИЯ", ПП "ВМРО-БЪЛГАРСКО НАЦИОНАЛНО ДВИЖЕНИЕ", ПП "ВЪЗРАЖДАНЕ"</w:t>
      </w:r>
      <w:r>
        <w:rPr>
          <w:rFonts w:ascii="MS Sans Serif" w:hAnsi="MS Sans Serif"/>
          <w:sz w:val="22"/>
          <w:szCs w:val="22"/>
          <w:lang w:val="en-US"/>
        </w:rPr>
        <w:t xml:space="preserve"> </w:t>
      </w:r>
      <w:r>
        <w:rPr>
          <w:rFonts w:ascii="MS Sans Serif" w:hAnsi="MS Sans Serif"/>
          <w:lang w:val="en-US"/>
        </w:rPr>
        <w:t>сум</w:t>
      </w:r>
      <w:r>
        <w:rPr>
          <w:rFonts w:ascii="MS Sans Serif" w:hAnsi="MS Sans Serif"/>
        </w:rPr>
        <w:t>ите</w:t>
      </w:r>
      <w:r>
        <w:rPr>
          <w:rFonts w:ascii="MS Sans Serif" w:hAnsi="MS Sans Serif"/>
          <w:lang w:val="en-US"/>
        </w:rPr>
        <w:t xml:space="preserve"> от </w:t>
      </w:r>
      <w:r>
        <w:rPr>
          <w:rFonts w:ascii="MS Sans Serif" w:hAnsi="MS Sans Serif"/>
        </w:rPr>
        <w:t>по 2 250,00</w:t>
      </w:r>
      <w:r>
        <w:rPr>
          <w:rFonts w:ascii="MS Sans Serif" w:hAnsi="MS Sans Serif"/>
          <w:lang w:val="en-US"/>
        </w:rPr>
        <w:t xml:space="preserve"> лева</w:t>
      </w:r>
      <w:r>
        <w:rPr>
          <w:rFonts w:ascii="MS Sans Serif" w:hAnsi="MS Sans Serif"/>
        </w:rPr>
        <w:t xml:space="preserve"> поотделно на всяка една от тях</w:t>
      </w:r>
      <w:r>
        <w:rPr>
          <w:rFonts w:ascii="MS Sans Serif" w:hAnsi="MS Sans Serif"/>
          <w:lang w:val="en-US"/>
        </w:rPr>
        <w:t xml:space="preserve">, </w:t>
      </w:r>
      <w:r>
        <w:rPr>
          <w:rFonts w:ascii="MS Sans Serif" w:hAnsi="MS Sans Serif"/>
        </w:rPr>
        <w:t xml:space="preserve">а на </w:t>
      </w:r>
      <w:r>
        <w:rPr>
          <w:rFonts w:ascii="MS Sans Serif" w:hAnsi="MS Sans Serif"/>
          <w:lang w:val="en-US"/>
        </w:rPr>
        <w:t>КП "Продължаваме Промяната - Демократична България"</w:t>
      </w:r>
      <w:r>
        <w:rPr>
          <w:rFonts w:ascii="MS Sans Serif" w:hAnsi="MS Sans Serif"/>
        </w:rPr>
        <w:t xml:space="preserve"> и </w:t>
      </w:r>
      <w:r>
        <w:rPr>
          <w:rFonts w:ascii="MS Sans Serif" w:hAnsi="MS Sans Serif"/>
          <w:lang w:val="en-US"/>
        </w:rPr>
        <w:t>КП "БЪЛГ</w:t>
      </w:r>
      <w:r>
        <w:rPr>
          <w:rFonts w:ascii="MS Sans Serif" w:hAnsi="MS Sans Serif"/>
          <w:lang w:val="en-US"/>
        </w:rPr>
        <w:t>АРИЯ НА РЕГИОНИТЕ", ПП "ВЪЗРАЖДАНЕ"</w:t>
      </w:r>
      <w:r>
        <w:rPr>
          <w:rFonts w:ascii="MS Sans Serif" w:hAnsi="MS Sans Serif"/>
        </w:rPr>
        <w:t xml:space="preserve"> - </w:t>
      </w:r>
      <w:r>
        <w:rPr>
          <w:rFonts w:ascii="MS Sans Serif" w:hAnsi="MS Sans Serif"/>
          <w:lang w:val="en-US"/>
        </w:rPr>
        <w:t>сум</w:t>
      </w:r>
      <w:r>
        <w:rPr>
          <w:rFonts w:ascii="MS Sans Serif" w:hAnsi="MS Sans Serif"/>
        </w:rPr>
        <w:t>ите</w:t>
      </w:r>
      <w:r>
        <w:rPr>
          <w:rFonts w:ascii="MS Sans Serif" w:hAnsi="MS Sans Serif"/>
          <w:lang w:val="en-US"/>
        </w:rPr>
        <w:t xml:space="preserve"> от </w:t>
      </w:r>
      <w:r>
        <w:rPr>
          <w:rFonts w:ascii="MS Sans Serif" w:hAnsi="MS Sans Serif"/>
        </w:rPr>
        <w:t>по 700,00</w:t>
      </w:r>
      <w:r>
        <w:rPr>
          <w:rFonts w:ascii="MS Sans Serif" w:hAnsi="MS Sans Serif"/>
          <w:lang w:val="en-US"/>
        </w:rPr>
        <w:t xml:space="preserve"> лева</w:t>
      </w:r>
      <w:r>
        <w:rPr>
          <w:rFonts w:ascii="MS Sans Serif" w:hAnsi="MS Sans Serif"/>
        </w:rPr>
        <w:t xml:space="preserve"> поотделно на всяка една от тях</w:t>
      </w:r>
      <w:r>
        <w:rPr>
          <w:rFonts w:ascii="MS Sans Serif" w:hAnsi="MS Sans Serif"/>
          <w:lang w:val="en-US"/>
        </w:rPr>
        <w:t>,</w:t>
      </w:r>
      <w:r>
        <w:rPr>
          <w:rFonts w:ascii="MS Sans Serif" w:hAnsi="MS Sans Serif"/>
          <w:sz w:val="22"/>
          <w:szCs w:val="22"/>
          <w:lang w:val="en-US"/>
        </w:rPr>
        <w:t xml:space="preserve"> </w:t>
      </w:r>
      <w:r>
        <w:rPr>
          <w:rFonts w:ascii="MS Sans Serif" w:hAnsi="MS Sans Serif"/>
          <w:lang w:val="en-US"/>
        </w:rPr>
        <w:t>представляващ</w:t>
      </w:r>
      <w:r>
        <w:rPr>
          <w:rFonts w:ascii="MS Sans Serif" w:hAnsi="MS Sans Serif"/>
        </w:rPr>
        <w:t>и</w:t>
      </w:r>
      <w:r>
        <w:rPr>
          <w:rFonts w:ascii="MS Sans Serif" w:hAnsi="MS Sans Serif"/>
          <w:lang w:val="en-US"/>
        </w:rPr>
        <w:t xml:space="preserve"> направени разноски по делото.</w:t>
      </w:r>
    </w:p>
    <w:p w:rsidR="00000000" w:rsidRDefault="00705FE1">
      <w:pPr>
        <w:pStyle w:val="a3"/>
        <w:ind w:firstLine="708"/>
        <w:jc w:val="both"/>
        <w:divId w:val="695889460"/>
        <w:rPr>
          <w:rFonts w:ascii="MS Sans Serif" w:hAnsi="MS Sans Serif"/>
        </w:rPr>
      </w:pPr>
      <w:r>
        <w:rPr>
          <w:rFonts w:ascii="MS Sans Serif" w:hAnsi="MS Sans Serif"/>
          <w:color w:val="000000"/>
          <w:lang w:val="en-US"/>
        </w:rPr>
        <w:t>Решението</w:t>
      </w:r>
      <w:r>
        <w:rPr>
          <w:rFonts w:ascii="MS Sans Serif" w:hAnsi="MS Sans Serif"/>
          <w:sz w:val="22"/>
          <w:szCs w:val="22"/>
          <w:lang w:val="en-US"/>
        </w:rPr>
        <w:t xml:space="preserve"> </w:t>
      </w:r>
      <w:r>
        <w:rPr>
          <w:rFonts w:ascii="MS Sans Serif" w:hAnsi="MS Sans Serif"/>
          <w:spacing w:val="1"/>
          <w:lang w:val="en-US"/>
        </w:rPr>
        <w:t xml:space="preserve">подлежи на обжалване пред Върховния административен съд на Република България в </w:t>
      </w:r>
      <w:r>
        <w:rPr>
          <w:rFonts w:ascii="MS Sans Serif" w:hAnsi="MS Sans Serif"/>
          <w:spacing w:val="1"/>
        </w:rPr>
        <w:t>7</w:t>
      </w:r>
      <w:r>
        <w:rPr>
          <w:rFonts w:ascii="MS Sans Serif" w:hAnsi="MS Sans Serif"/>
          <w:spacing w:val="1"/>
          <w:lang w:val="en-US"/>
        </w:rPr>
        <w:t>-дневен срок от съобщаван</w:t>
      </w:r>
      <w:r>
        <w:rPr>
          <w:rFonts w:ascii="MS Sans Serif" w:hAnsi="MS Sans Serif"/>
          <w:spacing w:val="1"/>
          <w:lang w:val="en-US"/>
        </w:rPr>
        <w:t>ето му на страните</w:t>
      </w:r>
      <w:r>
        <w:rPr>
          <w:rFonts w:ascii="MS Sans Serif" w:hAnsi="MS Sans Serif"/>
          <w:color w:val="000000"/>
          <w:lang w:val="en-US"/>
        </w:rPr>
        <w:t>.</w:t>
      </w:r>
    </w:p>
    <w:tbl>
      <w:tblPr>
        <w:tblW w:w="5000" w:type="pct"/>
        <w:tblCellSpacing w:w="15" w:type="dxa"/>
        <w:tblLook w:val="04A0" w:firstRow="1" w:lastRow="0" w:firstColumn="1" w:lastColumn="0" w:noHBand="0" w:noVBand="1"/>
      </w:tblPr>
      <w:tblGrid>
        <w:gridCol w:w="6042"/>
        <w:gridCol w:w="3120"/>
      </w:tblGrid>
      <w:tr w:rsidR="00000000">
        <w:trPr>
          <w:divId w:val="1817143298"/>
          <w:tblCellSpacing w:w="15" w:type="dxa"/>
        </w:trPr>
        <w:tc>
          <w:tcPr>
            <w:tcW w:w="0" w:type="auto"/>
            <w:tcMar>
              <w:top w:w="15" w:type="dxa"/>
              <w:left w:w="15" w:type="dxa"/>
              <w:bottom w:w="15" w:type="dxa"/>
              <w:right w:w="15" w:type="dxa"/>
            </w:tcMar>
            <w:hideMark/>
          </w:tcPr>
          <w:p w:rsidR="00000000" w:rsidRDefault="00705FE1">
            <w:pPr>
              <w:jc w:val="right"/>
              <w:rPr>
                <w:rFonts w:eastAsia="Times New Roman"/>
              </w:rPr>
            </w:pPr>
            <w:r>
              <w:rPr>
                <w:rStyle w:val="printdefinition"/>
                <w:rFonts w:ascii="MS Sans Serif" w:eastAsia="Times New Roman" w:hAnsi="MS Sans Serif"/>
                <w:b/>
                <w:bCs/>
                <w:caps/>
                <w:color w:val="000000"/>
              </w:rPr>
              <w:t>Съди</w:t>
            </w:r>
            <w:r>
              <w:rPr>
                <w:rStyle w:val="printdefinition"/>
                <w:rFonts w:ascii="MS Sans Serif" w:eastAsia="Times New Roman" w:hAnsi="MS Sans Serif"/>
                <w:b/>
                <w:bCs/>
                <w:caps/>
                <w:color w:val="000000"/>
              </w:rPr>
              <w:t>я</w:t>
            </w:r>
            <w:r>
              <w:rPr>
                <w:rStyle w:val="a6"/>
                <w:rFonts w:ascii="MS Sans Serif" w:eastAsia="Times New Roman" w:hAnsi="MS Sans Serif"/>
                <w:caps/>
                <w:color w:val="000000"/>
              </w:rPr>
              <w:t xml:space="preserve">: </w:t>
            </w:r>
          </w:p>
        </w:tc>
        <w:tc>
          <w:tcPr>
            <w:tcW w:w="3075" w:type="dxa"/>
            <w:tcMar>
              <w:top w:w="15" w:type="dxa"/>
              <w:left w:w="15" w:type="dxa"/>
              <w:bottom w:w="15" w:type="dxa"/>
              <w:right w:w="15" w:type="dxa"/>
            </w:tcMar>
            <w:vAlign w:val="center"/>
            <w:hideMark/>
          </w:tcPr>
          <w:p w:rsidR="00000000" w:rsidRDefault="00705FE1">
            <w:pPr>
              <w:rPr>
                <w:rFonts w:eastAsia="Times New Roman"/>
                <w:sz w:val="20"/>
                <w:szCs w:val="20"/>
              </w:rPr>
            </w:pPr>
          </w:p>
        </w:tc>
      </w:tr>
      <w:tr w:rsidR="00000000">
        <w:trPr>
          <w:divId w:val="1817143298"/>
          <w:tblCellSpacing w:w="15" w:type="dxa"/>
        </w:trPr>
        <w:tc>
          <w:tcPr>
            <w:tcW w:w="0" w:type="auto"/>
            <w:tcMar>
              <w:top w:w="300" w:type="dxa"/>
              <w:left w:w="15" w:type="dxa"/>
              <w:bottom w:w="15" w:type="dxa"/>
              <w:right w:w="15" w:type="dxa"/>
            </w:tcMar>
            <w:hideMark/>
          </w:tcPr>
          <w:p w:rsidR="00000000" w:rsidRDefault="00705FE1">
            <w:pPr>
              <w:rPr>
                <w:rFonts w:eastAsia="Times New Roman"/>
                <w:sz w:val="20"/>
                <w:szCs w:val="20"/>
              </w:rPr>
            </w:pPr>
          </w:p>
        </w:tc>
        <w:tc>
          <w:tcPr>
            <w:tcW w:w="3075" w:type="dxa"/>
            <w:tcMar>
              <w:top w:w="300" w:type="dxa"/>
              <w:left w:w="15" w:type="dxa"/>
              <w:bottom w:w="15" w:type="dxa"/>
              <w:right w:w="15" w:type="dxa"/>
            </w:tcMar>
            <w:vAlign w:val="center"/>
            <w:hideMark/>
          </w:tcPr>
          <w:p w:rsidR="00000000" w:rsidRDefault="00705FE1">
            <w:pPr>
              <w:rPr>
                <w:rFonts w:eastAsia="Times New Roman"/>
                <w:sz w:val="20"/>
                <w:szCs w:val="20"/>
              </w:rPr>
            </w:pPr>
          </w:p>
        </w:tc>
      </w:tr>
    </w:tbl>
    <w:p w:rsidR="00000000" w:rsidRDefault="00705FE1">
      <w:pPr>
        <w:divId w:val="1817143298"/>
        <w:rPr>
          <w:rFonts w:eastAsia="Times New Roman"/>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Times New Roman"/>
    <w:panose1 w:val="020B05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84"/>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4"/>
  </w:compat>
  <w:rsids>
    <w:rsidRoot w:val="00705FE1"/>
    <w:rsid w:val="00705F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Body Text"/>
    <w:basedOn w:val="a"/>
    <w:link w:val="a5"/>
    <w:uiPriority w:val="99"/>
    <w:semiHidden/>
    <w:unhideWhenUsed/>
    <w:pPr>
      <w:spacing w:before="100" w:beforeAutospacing="1" w:after="100" w:afterAutospacing="1"/>
    </w:pPr>
  </w:style>
  <w:style w:type="character" w:customStyle="1" w:styleId="a5">
    <w:name w:val="Основен текст Знак"/>
    <w:basedOn w:val="a0"/>
    <w:link w:val="a4"/>
    <w:uiPriority w:val="99"/>
    <w:semiHidden/>
    <w:locked/>
    <w:rPr>
      <w:rFonts w:ascii="Times New Roman" w:eastAsiaTheme="minorEastAsia" w:hAnsi="Times New Roman" w:cs="Times New Roman" w:hint="default"/>
      <w:sz w:val="24"/>
      <w:szCs w:val="24"/>
    </w:rPr>
  </w:style>
  <w:style w:type="paragraph" w:customStyle="1" w:styleId="body-text">
    <w:name w:val="body-text"/>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 w:type="character" w:customStyle="1" w:styleId="bodytext2bold">
    <w:name w:val="bodytext2bold"/>
    <w:basedOn w:val="a0"/>
  </w:style>
  <w:style w:type="character" w:customStyle="1" w:styleId="fontstyle12">
    <w:name w:val="fontstyle12"/>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paragraph" w:styleId="a4">
    <w:name w:val="Body Text"/>
    <w:basedOn w:val="a"/>
    <w:link w:val="a5"/>
    <w:uiPriority w:val="99"/>
    <w:semiHidden/>
    <w:unhideWhenUsed/>
    <w:pPr>
      <w:spacing w:before="100" w:beforeAutospacing="1" w:after="100" w:afterAutospacing="1"/>
    </w:pPr>
  </w:style>
  <w:style w:type="character" w:customStyle="1" w:styleId="a5">
    <w:name w:val="Основен текст Знак"/>
    <w:basedOn w:val="a0"/>
    <w:link w:val="a4"/>
    <w:uiPriority w:val="99"/>
    <w:semiHidden/>
    <w:locked/>
    <w:rPr>
      <w:rFonts w:ascii="Times New Roman" w:eastAsiaTheme="minorEastAsia" w:hAnsi="Times New Roman" w:cs="Times New Roman" w:hint="default"/>
      <w:sz w:val="24"/>
      <w:szCs w:val="24"/>
    </w:rPr>
  </w:style>
  <w:style w:type="paragraph" w:customStyle="1" w:styleId="body-text">
    <w:name w:val="body-text"/>
    <w:basedOn w:val="a"/>
    <w:uiPriority w:val="99"/>
    <w:semiHidden/>
    <w:pPr>
      <w:spacing w:before="100" w:beforeAutospacing="1" w:after="100" w:afterAutospacing="1"/>
    </w:pPr>
  </w:style>
  <w:style w:type="character" w:styleId="a6">
    <w:name w:val="Strong"/>
    <w:basedOn w:val="a0"/>
    <w:uiPriority w:val="22"/>
    <w:qFormat/>
    <w:rPr>
      <w:b/>
      <w:bCs/>
    </w:rPr>
  </w:style>
  <w:style w:type="character" w:customStyle="1" w:styleId="printdefinition">
    <w:name w:val="printdefinition"/>
    <w:basedOn w:val="a0"/>
  </w:style>
  <w:style w:type="character" w:customStyle="1" w:styleId="bodytext2bold">
    <w:name w:val="bodytext2bold"/>
    <w:basedOn w:val="a0"/>
  </w:style>
  <w:style w:type="character" w:customStyle="1" w:styleId="fontstyle12">
    <w:name w:val="fontstyle1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89460">
      <w:marLeft w:val="0"/>
      <w:marRight w:val="0"/>
      <w:marTop w:val="0"/>
      <w:marBottom w:val="4"/>
      <w:divBdr>
        <w:top w:val="none" w:sz="0" w:space="0" w:color="auto"/>
        <w:left w:val="none" w:sz="0" w:space="0" w:color="auto"/>
        <w:bottom w:val="none" w:sz="0" w:space="0" w:color="auto"/>
        <w:right w:val="none" w:sz="0" w:space="0" w:color="auto"/>
      </w:divBdr>
    </w:div>
    <w:div w:id="1817143298">
      <w:marLeft w:val="0"/>
      <w:marRight w:val="0"/>
      <w:marTop w:val="450"/>
      <w:marBottom w:val="3000"/>
      <w:divBdr>
        <w:top w:val="none" w:sz="0" w:space="0" w:color="auto"/>
        <w:left w:val="none" w:sz="0" w:space="0" w:color="auto"/>
        <w:bottom w:val="none" w:sz="0" w:space="0" w:color="auto"/>
        <w:right w:val="none" w:sz="0" w:space="0" w:color="auto"/>
      </w:divBdr>
    </w:div>
  </w:divs>
  <w:encoding w:val="unicode"/>
  <w:optimizeForBrowser/>
  <w:allowPNG/>
  <w:doNotOrganizeInFold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4376</Words>
  <Characters>24944</Characters>
  <Application>Microsoft Office Word</Application>
  <DocSecurity>4</DocSecurity>
  <Lines>207</Lines>
  <Paragraphs>58</Paragraphs>
  <ScaleCrop>false</ScaleCrop>
  <HeadingPairs>
    <vt:vector size="2" baseType="variant">
      <vt:variant>
        <vt:lpstr>Заглавие</vt:lpstr>
      </vt:variant>
      <vt:variant>
        <vt:i4>1</vt:i4>
      </vt:variant>
    </vt:vector>
  </HeadingPairs>
  <TitlesOfParts>
    <vt:vector size="1" baseType="lpstr">
      <vt:lpstr>Решение по Административно дело 1200/2023г.</vt:lpstr>
    </vt:vector>
  </TitlesOfParts>
  <Company/>
  <LinksUpToDate>false</LinksUpToDate>
  <CharactersWithSpaces>29262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по Административно дело 1200/2023г.</dc:title>
  <dc:creator>Diana DK. Kirilova</dc:creator>
  <cp:lastModifiedBy>Maria Bjalkova</cp:lastModifiedBy>
  <cp:revision>2</cp:revision>
  <dcterms:created xsi:type="dcterms:W3CDTF">2024-09-17T12:08:00Z</dcterms:created>
  <dcterms:modified xsi:type="dcterms:W3CDTF">2024-09-17T12:08:00Z</dcterms:modified>
</cp:coreProperties>
</file>